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4A7" w:rsidRPr="00B57C19" w:rsidRDefault="00B57C19" w:rsidP="00B57C19">
      <w:pPr>
        <w:spacing w:after="0"/>
        <w:jc w:val="center"/>
        <w:rPr>
          <w:rFonts w:ascii="Tw Cen MT" w:hAnsi="Tw Cen MT"/>
          <w:sz w:val="36"/>
          <w:szCs w:val="36"/>
        </w:rPr>
      </w:pPr>
      <w:r w:rsidRPr="00B57C19">
        <w:rPr>
          <w:rFonts w:ascii="Tw Cen MT" w:hAnsi="Tw Cen MT"/>
          <w:sz w:val="36"/>
          <w:szCs w:val="36"/>
        </w:rPr>
        <w:t>World War II</w:t>
      </w:r>
    </w:p>
    <w:p w:rsidR="00B57C19" w:rsidRPr="00B57C19" w:rsidRDefault="00B57C19" w:rsidP="00B57C19">
      <w:pPr>
        <w:spacing w:after="0"/>
        <w:jc w:val="center"/>
        <w:rPr>
          <w:rFonts w:ascii="Tw Cen MT" w:hAnsi="Tw Cen MT"/>
          <w:sz w:val="72"/>
          <w:szCs w:val="72"/>
        </w:rPr>
      </w:pPr>
      <w:r w:rsidRPr="00B57C19">
        <w:rPr>
          <w:rFonts w:ascii="Tw Cen MT" w:hAnsi="Tw Cen MT"/>
          <w:sz w:val="72"/>
          <w:szCs w:val="72"/>
        </w:rPr>
        <w:t xml:space="preserve">The </w:t>
      </w:r>
      <w:proofErr w:type="spellStart"/>
      <w:r w:rsidRPr="00B57C19">
        <w:rPr>
          <w:rFonts w:ascii="Tw Cen MT" w:hAnsi="Tw Cen MT"/>
          <w:sz w:val="72"/>
          <w:szCs w:val="72"/>
        </w:rPr>
        <w:t>Homefront</w:t>
      </w:r>
      <w:proofErr w:type="spellEnd"/>
    </w:p>
    <w:p w:rsidR="00B57C19" w:rsidRDefault="00B57C19" w:rsidP="00B57C19">
      <w:pPr>
        <w:spacing w:after="0"/>
        <w:jc w:val="center"/>
        <w:rPr>
          <w:rFonts w:ascii="Tw Cen MT" w:hAnsi="Tw Cen MT"/>
          <w:sz w:val="36"/>
          <w:szCs w:val="36"/>
        </w:rPr>
      </w:pPr>
    </w:p>
    <w:tbl>
      <w:tblPr>
        <w:tblStyle w:val="TableGrid"/>
        <w:tblW w:w="0" w:type="auto"/>
        <w:tblLook w:val="04A0"/>
      </w:tblPr>
      <w:tblGrid>
        <w:gridCol w:w="7173"/>
        <w:gridCol w:w="7173"/>
      </w:tblGrid>
      <w:tr w:rsidR="00674BD0" w:rsidTr="00674BD0">
        <w:tc>
          <w:tcPr>
            <w:tcW w:w="14346" w:type="dxa"/>
            <w:gridSpan w:val="2"/>
            <w:shd w:val="clear" w:color="auto" w:fill="000000" w:themeFill="text1"/>
          </w:tcPr>
          <w:p w:rsidR="00674BD0" w:rsidRDefault="00674BD0" w:rsidP="00B57C19">
            <w:pPr>
              <w:jc w:val="center"/>
              <w:rPr>
                <w:rFonts w:ascii="Tw Cen MT" w:hAnsi="Tw Cen MT"/>
                <w:sz w:val="36"/>
                <w:szCs w:val="36"/>
              </w:rPr>
            </w:pPr>
            <w:r>
              <w:rPr>
                <w:rFonts w:ascii="Tw Cen MT" w:hAnsi="Tw Cen MT"/>
                <w:sz w:val="36"/>
                <w:szCs w:val="36"/>
              </w:rPr>
              <w:t>“</w:t>
            </w:r>
            <w:r w:rsidRPr="00B57C19">
              <w:rPr>
                <w:rFonts w:ascii="Tw Cen MT" w:hAnsi="Tw Cen MT"/>
                <w:sz w:val="36"/>
                <w:szCs w:val="36"/>
              </w:rPr>
              <w:t>Total War</w:t>
            </w:r>
            <w:r>
              <w:rPr>
                <w:rFonts w:ascii="Tw Cen MT" w:hAnsi="Tw Cen MT"/>
                <w:sz w:val="36"/>
                <w:szCs w:val="36"/>
              </w:rPr>
              <w:t>”</w:t>
            </w:r>
          </w:p>
        </w:tc>
      </w:tr>
      <w:tr w:rsidR="00674BD0" w:rsidTr="00674BD0">
        <w:tc>
          <w:tcPr>
            <w:tcW w:w="14346" w:type="dxa"/>
            <w:gridSpan w:val="2"/>
          </w:tcPr>
          <w:p w:rsidR="00674BD0" w:rsidRDefault="00674BD0" w:rsidP="00B57C19">
            <w:pPr>
              <w:jc w:val="center"/>
              <w:rPr>
                <w:rFonts w:ascii="Tw Cen MT" w:hAnsi="Tw Cen MT"/>
                <w:sz w:val="36"/>
                <w:szCs w:val="36"/>
              </w:rPr>
            </w:pPr>
          </w:p>
          <w:p w:rsidR="00674BD0" w:rsidRDefault="00674BD0" w:rsidP="00B57C19">
            <w:pPr>
              <w:jc w:val="center"/>
              <w:rPr>
                <w:rFonts w:ascii="Tw Cen MT" w:hAnsi="Tw Cen MT"/>
                <w:sz w:val="36"/>
                <w:szCs w:val="36"/>
              </w:rPr>
            </w:pPr>
          </w:p>
          <w:p w:rsidR="00674BD0" w:rsidRDefault="00674BD0" w:rsidP="00B57C19">
            <w:pPr>
              <w:jc w:val="center"/>
              <w:rPr>
                <w:rFonts w:ascii="Tw Cen MT" w:hAnsi="Tw Cen MT"/>
                <w:sz w:val="36"/>
                <w:szCs w:val="36"/>
              </w:rPr>
            </w:pPr>
          </w:p>
        </w:tc>
      </w:tr>
      <w:tr w:rsidR="00674BD0" w:rsidTr="00674BD0">
        <w:tc>
          <w:tcPr>
            <w:tcW w:w="7173" w:type="dxa"/>
            <w:shd w:val="clear" w:color="auto" w:fill="000000" w:themeFill="text1"/>
          </w:tcPr>
          <w:p w:rsidR="00674BD0" w:rsidRPr="00B57C19" w:rsidRDefault="00674BD0" w:rsidP="000643EF">
            <w:pPr>
              <w:jc w:val="center"/>
              <w:rPr>
                <w:rFonts w:ascii="Tw Cen MT" w:hAnsi="Tw Cen MT"/>
                <w:sz w:val="36"/>
                <w:szCs w:val="36"/>
              </w:rPr>
            </w:pPr>
            <w:r w:rsidRPr="00B57C19">
              <w:rPr>
                <w:rFonts w:ascii="Tw Cen MT" w:hAnsi="Tw Cen MT"/>
                <w:sz w:val="36"/>
                <w:szCs w:val="36"/>
              </w:rPr>
              <w:t>Restrictions</w:t>
            </w:r>
          </w:p>
        </w:tc>
        <w:tc>
          <w:tcPr>
            <w:tcW w:w="7173" w:type="dxa"/>
            <w:shd w:val="clear" w:color="auto" w:fill="000000" w:themeFill="text1"/>
          </w:tcPr>
          <w:p w:rsidR="00674BD0" w:rsidRPr="00B57C19" w:rsidRDefault="00674BD0" w:rsidP="000643EF">
            <w:pPr>
              <w:jc w:val="center"/>
              <w:rPr>
                <w:rFonts w:ascii="Tw Cen MT" w:hAnsi="Tw Cen MT"/>
                <w:sz w:val="36"/>
                <w:szCs w:val="36"/>
              </w:rPr>
            </w:pPr>
            <w:r w:rsidRPr="00B57C19">
              <w:rPr>
                <w:rFonts w:ascii="Tw Cen MT" w:hAnsi="Tw Cen MT"/>
                <w:sz w:val="36"/>
                <w:szCs w:val="36"/>
              </w:rPr>
              <w:t>Opportunities</w:t>
            </w:r>
          </w:p>
        </w:tc>
      </w:tr>
      <w:tr w:rsidR="00674BD0" w:rsidTr="00674BD0">
        <w:tc>
          <w:tcPr>
            <w:tcW w:w="7173" w:type="dxa"/>
          </w:tcPr>
          <w:p w:rsidR="00674BD0" w:rsidRDefault="00674BD0" w:rsidP="00B57C19">
            <w:pPr>
              <w:jc w:val="center"/>
              <w:rPr>
                <w:rFonts w:ascii="Tw Cen MT" w:hAnsi="Tw Cen MT"/>
                <w:sz w:val="36"/>
                <w:szCs w:val="36"/>
              </w:rPr>
            </w:pPr>
          </w:p>
          <w:p w:rsidR="00674BD0" w:rsidRDefault="00674BD0" w:rsidP="00B57C19">
            <w:pPr>
              <w:jc w:val="center"/>
              <w:rPr>
                <w:rFonts w:ascii="Tw Cen MT" w:hAnsi="Tw Cen MT"/>
                <w:sz w:val="36"/>
                <w:szCs w:val="36"/>
              </w:rPr>
            </w:pPr>
          </w:p>
          <w:p w:rsidR="00674BD0" w:rsidRDefault="00674BD0" w:rsidP="00B57C19">
            <w:pPr>
              <w:jc w:val="center"/>
              <w:rPr>
                <w:rFonts w:ascii="Tw Cen MT" w:hAnsi="Tw Cen MT"/>
                <w:sz w:val="36"/>
                <w:szCs w:val="36"/>
              </w:rPr>
            </w:pPr>
          </w:p>
          <w:p w:rsidR="00674BD0" w:rsidRDefault="00674BD0" w:rsidP="00B57C19">
            <w:pPr>
              <w:jc w:val="center"/>
              <w:rPr>
                <w:rFonts w:ascii="Tw Cen MT" w:hAnsi="Tw Cen MT"/>
                <w:sz w:val="36"/>
                <w:szCs w:val="36"/>
              </w:rPr>
            </w:pPr>
          </w:p>
          <w:p w:rsidR="00674BD0" w:rsidRDefault="00674BD0" w:rsidP="00B57C19">
            <w:pPr>
              <w:jc w:val="center"/>
              <w:rPr>
                <w:rFonts w:ascii="Tw Cen MT" w:hAnsi="Tw Cen MT"/>
                <w:sz w:val="36"/>
                <w:szCs w:val="36"/>
              </w:rPr>
            </w:pPr>
          </w:p>
          <w:p w:rsidR="00674BD0" w:rsidRDefault="00674BD0" w:rsidP="00B57C19">
            <w:pPr>
              <w:jc w:val="center"/>
              <w:rPr>
                <w:rFonts w:ascii="Tw Cen MT" w:hAnsi="Tw Cen MT"/>
                <w:sz w:val="36"/>
                <w:szCs w:val="36"/>
              </w:rPr>
            </w:pPr>
          </w:p>
          <w:p w:rsidR="00674BD0" w:rsidRDefault="00674BD0" w:rsidP="00B57C19">
            <w:pPr>
              <w:jc w:val="center"/>
              <w:rPr>
                <w:rFonts w:ascii="Tw Cen MT" w:hAnsi="Tw Cen MT"/>
                <w:sz w:val="36"/>
                <w:szCs w:val="36"/>
              </w:rPr>
            </w:pPr>
          </w:p>
          <w:p w:rsidR="00674BD0" w:rsidRDefault="00674BD0" w:rsidP="00B57C19">
            <w:pPr>
              <w:jc w:val="center"/>
              <w:rPr>
                <w:rFonts w:ascii="Tw Cen MT" w:hAnsi="Tw Cen MT"/>
                <w:sz w:val="36"/>
                <w:szCs w:val="36"/>
              </w:rPr>
            </w:pPr>
          </w:p>
          <w:p w:rsidR="00674BD0" w:rsidRDefault="00674BD0" w:rsidP="00B57C19">
            <w:pPr>
              <w:jc w:val="center"/>
              <w:rPr>
                <w:rFonts w:ascii="Tw Cen MT" w:hAnsi="Tw Cen MT"/>
                <w:sz w:val="36"/>
                <w:szCs w:val="36"/>
              </w:rPr>
            </w:pPr>
          </w:p>
          <w:p w:rsidR="00674BD0" w:rsidRDefault="00674BD0" w:rsidP="00B57C19">
            <w:pPr>
              <w:jc w:val="center"/>
              <w:rPr>
                <w:rFonts w:ascii="Tw Cen MT" w:hAnsi="Tw Cen MT"/>
                <w:sz w:val="36"/>
                <w:szCs w:val="36"/>
              </w:rPr>
            </w:pPr>
          </w:p>
          <w:p w:rsidR="00674BD0" w:rsidRDefault="00674BD0" w:rsidP="00B57C19">
            <w:pPr>
              <w:jc w:val="center"/>
              <w:rPr>
                <w:rFonts w:ascii="Tw Cen MT" w:hAnsi="Tw Cen MT"/>
                <w:sz w:val="36"/>
                <w:szCs w:val="36"/>
              </w:rPr>
            </w:pPr>
          </w:p>
          <w:p w:rsidR="00674BD0" w:rsidRDefault="00674BD0" w:rsidP="00B57C19">
            <w:pPr>
              <w:jc w:val="center"/>
              <w:rPr>
                <w:rFonts w:ascii="Tw Cen MT" w:hAnsi="Tw Cen MT"/>
                <w:sz w:val="36"/>
                <w:szCs w:val="36"/>
              </w:rPr>
            </w:pPr>
          </w:p>
          <w:p w:rsidR="00674BD0" w:rsidRDefault="00674BD0" w:rsidP="00B57C19">
            <w:pPr>
              <w:jc w:val="center"/>
              <w:rPr>
                <w:rFonts w:ascii="Tw Cen MT" w:hAnsi="Tw Cen MT"/>
                <w:sz w:val="36"/>
                <w:szCs w:val="36"/>
              </w:rPr>
            </w:pPr>
          </w:p>
          <w:p w:rsidR="00674BD0" w:rsidRDefault="00674BD0" w:rsidP="00674BD0">
            <w:pPr>
              <w:rPr>
                <w:rFonts w:ascii="Tw Cen MT" w:hAnsi="Tw Cen MT"/>
                <w:sz w:val="36"/>
                <w:szCs w:val="36"/>
              </w:rPr>
            </w:pPr>
          </w:p>
          <w:p w:rsidR="00674BD0" w:rsidRDefault="00674BD0" w:rsidP="00674BD0">
            <w:pPr>
              <w:rPr>
                <w:rFonts w:ascii="Tw Cen MT" w:hAnsi="Tw Cen MT"/>
                <w:sz w:val="36"/>
                <w:szCs w:val="36"/>
              </w:rPr>
            </w:pPr>
          </w:p>
        </w:tc>
        <w:tc>
          <w:tcPr>
            <w:tcW w:w="7173" w:type="dxa"/>
          </w:tcPr>
          <w:p w:rsidR="00674BD0" w:rsidRDefault="00674BD0" w:rsidP="00B57C19">
            <w:pPr>
              <w:jc w:val="center"/>
              <w:rPr>
                <w:rFonts w:ascii="Tw Cen MT" w:hAnsi="Tw Cen MT"/>
                <w:sz w:val="36"/>
                <w:szCs w:val="36"/>
              </w:rPr>
            </w:pPr>
          </w:p>
        </w:tc>
      </w:tr>
    </w:tbl>
    <w:p w:rsidR="0086021B" w:rsidRDefault="0086021B" w:rsidP="00B57C19">
      <w:pPr>
        <w:spacing w:after="0"/>
        <w:jc w:val="center"/>
        <w:rPr>
          <w:rFonts w:ascii="Tw Cen MT" w:hAnsi="Tw Cen MT"/>
          <w:sz w:val="36"/>
          <w:szCs w:val="36"/>
        </w:rPr>
      </w:pPr>
    </w:p>
    <w:tbl>
      <w:tblPr>
        <w:tblStyle w:val="TableGrid"/>
        <w:tblW w:w="0" w:type="auto"/>
        <w:tblLook w:val="04A0"/>
      </w:tblPr>
      <w:tblGrid>
        <w:gridCol w:w="4686"/>
        <w:gridCol w:w="5646"/>
        <w:gridCol w:w="4014"/>
      </w:tblGrid>
      <w:tr w:rsidR="000B5E16" w:rsidTr="000B5E16">
        <w:tc>
          <w:tcPr>
            <w:tcW w:w="4686" w:type="dxa"/>
          </w:tcPr>
          <w:p w:rsidR="000B5E16" w:rsidRPr="000B5E16" w:rsidRDefault="000B5E16" w:rsidP="00B50F12">
            <w:pPr>
              <w:jc w:val="center"/>
              <w:rPr>
                <w:rFonts w:ascii="Tw Cen MT" w:hAnsi="Tw Cen MT"/>
                <w:sz w:val="36"/>
                <w:szCs w:val="36"/>
              </w:rPr>
            </w:pPr>
            <w:r w:rsidRPr="000B5E16">
              <w:rPr>
                <w:rFonts w:ascii="Tw Cen MT" w:hAnsi="Tw Cen MT"/>
                <w:sz w:val="36"/>
                <w:szCs w:val="36"/>
              </w:rPr>
              <w:lastRenderedPageBreak/>
              <w:t>President Roosevelt signs the Selective Service Training Act</w:t>
            </w:r>
          </w:p>
          <w:p w:rsidR="000B5E16" w:rsidRPr="000B5E16" w:rsidRDefault="000B5E16" w:rsidP="00B50F12">
            <w:pPr>
              <w:jc w:val="center"/>
              <w:rPr>
                <w:rFonts w:ascii="Tw Cen MT" w:hAnsi="Tw Cen MT"/>
                <w:sz w:val="36"/>
                <w:szCs w:val="36"/>
              </w:rPr>
            </w:pPr>
            <w:r w:rsidRPr="000B5E16">
              <w:rPr>
                <w:rFonts w:ascii="Tw Cen MT" w:hAnsi="Tw Cen MT"/>
                <w:sz w:val="36"/>
                <w:szCs w:val="36"/>
              </w:rPr>
              <w:t>Sept. 16, 1940</w:t>
            </w:r>
          </w:p>
        </w:tc>
        <w:tc>
          <w:tcPr>
            <w:tcW w:w="5646" w:type="dxa"/>
          </w:tcPr>
          <w:p w:rsidR="000B5E16" w:rsidRPr="000B5E16" w:rsidRDefault="000B5E16" w:rsidP="00B50F12">
            <w:pPr>
              <w:jc w:val="center"/>
              <w:rPr>
                <w:rFonts w:ascii="Tw Cen MT" w:hAnsi="Tw Cen MT"/>
                <w:sz w:val="36"/>
                <w:szCs w:val="36"/>
              </w:rPr>
            </w:pPr>
            <w:r w:rsidRPr="000B5E16">
              <w:rPr>
                <w:rFonts w:ascii="Tw Cen MT" w:hAnsi="Tw Cen MT"/>
                <w:sz w:val="36"/>
                <w:szCs w:val="36"/>
              </w:rPr>
              <w:t xml:space="preserve">Charles Lindbergh </w:t>
            </w:r>
            <w:r w:rsidR="00C36273">
              <w:rPr>
                <w:rFonts w:ascii="Tw Cen MT" w:hAnsi="Tw Cen MT"/>
                <w:sz w:val="36"/>
                <w:szCs w:val="36"/>
              </w:rPr>
              <w:t>speaks</w:t>
            </w:r>
            <w:r>
              <w:rPr>
                <w:rFonts w:ascii="Tw Cen MT" w:hAnsi="Tw Cen MT"/>
                <w:sz w:val="36"/>
                <w:szCs w:val="36"/>
              </w:rPr>
              <w:t xml:space="preserve"> </w:t>
            </w:r>
            <w:r w:rsidRPr="000B5E16">
              <w:rPr>
                <w:rFonts w:ascii="Tw Cen MT" w:hAnsi="Tw Cen MT"/>
                <w:sz w:val="36"/>
                <w:szCs w:val="36"/>
              </w:rPr>
              <w:t xml:space="preserve">at </w:t>
            </w:r>
            <w:r>
              <w:rPr>
                <w:rFonts w:ascii="Tw Cen MT" w:hAnsi="Tw Cen MT"/>
                <w:sz w:val="36"/>
                <w:szCs w:val="36"/>
              </w:rPr>
              <w:t xml:space="preserve">an </w:t>
            </w:r>
            <w:r w:rsidRPr="000B5E16">
              <w:rPr>
                <w:rFonts w:ascii="Tw Cen MT" w:hAnsi="Tw Cen MT"/>
                <w:sz w:val="36"/>
                <w:szCs w:val="36"/>
              </w:rPr>
              <w:t>America First rally</w:t>
            </w:r>
          </w:p>
          <w:p w:rsidR="000B5E16" w:rsidRPr="000B5E16" w:rsidRDefault="000B5E16" w:rsidP="00B50F12">
            <w:pPr>
              <w:jc w:val="center"/>
              <w:rPr>
                <w:rFonts w:ascii="Tw Cen MT" w:hAnsi="Tw Cen MT"/>
                <w:sz w:val="36"/>
                <w:szCs w:val="36"/>
              </w:rPr>
            </w:pPr>
            <w:r w:rsidRPr="000B5E16">
              <w:rPr>
                <w:rFonts w:ascii="Tw Cen MT" w:hAnsi="Tw Cen MT"/>
                <w:sz w:val="36"/>
                <w:szCs w:val="36"/>
              </w:rPr>
              <w:t>May 21, 1941</w:t>
            </w:r>
          </w:p>
        </w:tc>
        <w:tc>
          <w:tcPr>
            <w:tcW w:w="4014" w:type="dxa"/>
          </w:tcPr>
          <w:p w:rsidR="000B5E16" w:rsidRPr="000B5E16" w:rsidRDefault="000B5E16" w:rsidP="00B50F12">
            <w:pPr>
              <w:jc w:val="center"/>
              <w:rPr>
                <w:rFonts w:ascii="Tw Cen MT" w:hAnsi="Tw Cen MT"/>
                <w:sz w:val="36"/>
                <w:szCs w:val="36"/>
              </w:rPr>
            </w:pPr>
            <w:r w:rsidRPr="000B5E16">
              <w:rPr>
                <w:rFonts w:ascii="Tw Cen MT" w:hAnsi="Tw Cen MT"/>
                <w:sz w:val="36"/>
                <w:szCs w:val="36"/>
              </w:rPr>
              <w:t>President Roosevelt signs the U.S. Declaration of War Against Japan</w:t>
            </w:r>
          </w:p>
          <w:p w:rsidR="000B5E16" w:rsidRPr="000B5E16" w:rsidRDefault="000B5E16" w:rsidP="00B50F12">
            <w:pPr>
              <w:jc w:val="center"/>
              <w:rPr>
                <w:rFonts w:ascii="Tw Cen MT" w:hAnsi="Tw Cen MT"/>
                <w:sz w:val="36"/>
                <w:szCs w:val="36"/>
              </w:rPr>
            </w:pPr>
            <w:r w:rsidRPr="000B5E16">
              <w:rPr>
                <w:rFonts w:ascii="Tw Cen MT" w:hAnsi="Tw Cen MT"/>
                <w:sz w:val="36"/>
                <w:szCs w:val="36"/>
              </w:rPr>
              <w:t>December 8, 1941</w:t>
            </w:r>
          </w:p>
        </w:tc>
      </w:tr>
      <w:tr w:rsidR="000B5E16" w:rsidTr="000B5E16">
        <w:tc>
          <w:tcPr>
            <w:tcW w:w="4686" w:type="dxa"/>
          </w:tcPr>
          <w:p w:rsidR="000B5E16" w:rsidRPr="0089285C" w:rsidRDefault="000B5E16" w:rsidP="00B50F12">
            <w:pPr>
              <w:jc w:val="center"/>
              <w:rPr>
                <w:rFonts w:ascii="Tw Cen MT" w:hAnsi="Tw Cen MT"/>
                <w:sz w:val="32"/>
                <w:szCs w:val="36"/>
              </w:rPr>
            </w:pPr>
            <w:r w:rsidRPr="0089285C">
              <w:rPr>
                <w:rFonts w:ascii="Tw Cen MT" w:hAnsi="Tw Cen MT"/>
                <w:noProof/>
                <w:sz w:val="32"/>
              </w:rPr>
              <w:drawing>
                <wp:inline distT="0" distB="0" distL="0" distR="0">
                  <wp:extent cx="2625001" cy="2679405"/>
                  <wp:effectExtent l="19050" t="0" r="3899" b="0"/>
                  <wp:docPr id="31" name="Picture 1" descr="http://upload.wikimedia.org/wikipedia/commons/5/51/SelectiveServiceActRooseve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5/51/SelectiveServiceActRoosevelt.jpg"/>
                          <pic:cNvPicPr>
                            <a:picLocks noChangeAspect="1" noChangeArrowheads="1"/>
                          </pic:cNvPicPr>
                        </pic:nvPicPr>
                        <pic:blipFill>
                          <a:blip r:embed="rId7" cstate="print"/>
                          <a:srcRect l="11239" r="23441"/>
                          <a:stretch>
                            <a:fillRect/>
                          </a:stretch>
                        </pic:blipFill>
                        <pic:spPr bwMode="auto">
                          <a:xfrm>
                            <a:off x="0" y="0"/>
                            <a:ext cx="2628671" cy="2683151"/>
                          </a:xfrm>
                          <a:prstGeom prst="rect">
                            <a:avLst/>
                          </a:prstGeom>
                          <a:noFill/>
                          <a:ln w="9525">
                            <a:noFill/>
                            <a:miter lim="800000"/>
                            <a:headEnd/>
                            <a:tailEnd/>
                          </a:ln>
                        </pic:spPr>
                      </pic:pic>
                    </a:graphicData>
                  </a:graphic>
                </wp:inline>
              </w:drawing>
            </w:r>
          </w:p>
        </w:tc>
        <w:tc>
          <w:tcPr>
            <w:tcW w:w="5646" w:type="dxa"/>
          </w:tcPr>
          <w:p w:rsidR="000B5E16" w:rsidRDefault="000B5E16" w:rsidP="00B50F12">
            <w:pPr>
              <w:jc w:val="center"/>
              <w:rPr>
                <w:rFonts w:ascii="Tw Cen MT" w:hAnsi="Tw Cen MT"/>
                <w:sz w:val="36"/>
                <w:szCs w:val="36"/>
              </w:rPr>
            </w:pPr>
            <w:r>
              <w:rPr>
                <w:noProof/>
              </w:rPr>
              <w:drawing>
                <wp:inline distT="0" distB="0" distL="0" distR="0">
                  <wp:extent cx="3334414" cy="2679405"/>
                  <wp:effectExtent l="19050" t="0" r="0" b="0"/>
                  <wp:docPr id="32" name="Picture 25" descr="http://www.scottymoore.net/images/Philadelphia/410529Lindber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cottymoore.net/images/Philadelphia/410529Lindbergh.jpg"/>
                          <pic:cNvPicPr>
                            <a:picLocks noChangeAspect="1" noChangeArrowheads="1"/>
                          </pic:cNvPicPr>
                        </pic:nvPicPr>
                        <pic:blipFill>
                          <a:blip r:embed="rId8" cstate="print"/>
                          <a:srcRect r="20039"/>
                          <a:stretch>
                            <a:fillRect/>
                          </a:stretch>
                        </pic:blipFill>
                        <pic:spPr bwMode="auto">
                          <a:xfrm>
                            <a:off x="0" y="0"/>
                            <a:ext cx="3337377" cy="2681786"/>
                          </a:xfrm>
                          <a:prstGeom prst="rect">
                            <a:avLst/>
                          </a:prstGeom>
                          <a:noFill/>
                          <a:ln w="9525">
                            <a:noFill/>
                            <a:miter lim="800000"/>
                            <a:headEnd/>
                            <a:tailEnd/>
                          </a:ln>
                        </pic:spPr>
                      </pic:pic>
                    </a:graphicData>
                  </a:graphic>
                </wp:inline>
              </w:drawing>
            </w:r>
          </w:p>
        </w:tc>
        <w:tc>
          <w:tcPr>
            <w:tcW w:w="4014" w:type="dxa"/>
          </w:tcPr>
          <w:p w:rsidR="000B5E16" w:rsidRPr="0089285C" w:rsidRDefault="000B5E16" w:rsidP="00B50F12">
            <w:pPr>
              <w:jc w:val="center"/>
              <w:rPr>
                <w:rFonts w:ascii="Tw Cen MT" w:hAnsi="Tw Cen MT"/>
                <w:sz w:val="32"/>
                <w:szCs w:val="36"/>
              </w:rPr>
            </w:pPr>
            <w:r w:rsidRPr="0089285C">
              <w:rPr>
                <w:rFonts w:ascii="Tw Cen MT" w:hAnsi="Tw Cen MT"/>
                <w:noProof/>
                <w:sz w:val="32"/>
              </w:rPr>
              <w:drawing>
                <wp:inline distT="0" distB="0" distL="0" distR="0">
                  <wp:extent cx="2132859" cy="2679405"/>
                  <wp:effectExtent l="19050" t="0" r="741" b="0"/>
                  <wp:docPr id="33" name="Picture 4" descr="http://upload.wikimedia.org/wikipedia/commons/thumb/2/23/Franklin_Roosevelt_signing_declaration_of_war_against_Japan.jpg/640px-Franklin_Roosevelt_signing_declaration_of_war_against_Ja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2/23/Franklin_Roosevelt_signing_declaration_of_war_against_Japan.jpg/640px-Franklin_Roosevelt_signing_declaration_of_war_against_Japan.jpg"/>
                          <pic:cNvPicPr>
                            <a:picLocks noChangeAspect="1" noChangeArrowheads="1"/>
                          </pic:cNvPicPr>
                        </pic:nvPicPr>
                        <pic:blipFill>
                          <a:blip r:embed="rId9" cstate="print"/>
                          <a:srcRect/>
                          <a:stretch>
                            <a:fillRect/>
                          </a:stretch>
                        </pic:blipFill>
                        <pic:spPr bwMode="auto">
                          <a:xfrm>
                            <a:off x="0" y="0"/>
                            <a:ext cx="2138998" cy="2687116"/>
                          </a:xfrm>
                          <a:prstGeom prst="rect">
                            <a:avLst/>
                          </a:prstGeom>
                          <a:noFill/>
                          <a:ln w="9525">
                            <a:noFill/>
                            <a:miter lim="800000"/>
                            <a:headEnd/>
                            <a:tailEnd/>
                          </a:ln>
                        </pic:spPr>
                      </pic:pic>
                    </a:graphicData>
                  </a:graphic>
                </wp:inline>
              </w:drawing>
            </w:r>
          </w:p>
        </w:tc>
      </w:tr>
      <w:tr w:rsidR="000B5E16" w:rsidTr="00995244">
        <w:tc>
          <w:tcPr>
            <w:tcW w:w="14346" w:type="dxa"/>
            <w:gridSpan w:val="3"/>
          </w:tcPr>
          <w:p w:rsidR="000B5E16" w:rsidRDefault="000B5E16" w:rsidP="00B57C19">
            <w:pPr>
              <w:jc w:val="center"/>
              <w:rPr>
                <w:rFonts w:ascii="Tw Cen MT" w:hAnsi="Tw Cen MT"/>
                <w:sz w:val="36"/>
                <w:szCs w:val="36"/>
              </w:rPr>
            </w:pPr>
            <w:r>
              <w:rPr>
                <w:rFonts w:ascii="Tw Cen MT" w:hAnsi="Tw Cen MT"/>
                <w:sz w:val="36"/>
                <w:szCs w:val="36"/>
              </w:rPr>
              <w:t>Analysis</w:t>
            </w:r>
            <w:r w:rsidR="00DD3F18">
              <w:rPr>
                <w:rFonts w:ascii="Tw Cen MT" w:hAnsi="Tw Cen MT"/>
                <w:sz w:val="36"/>
                <w:szCs w:val="36"/>
              </w:rPr>
              <w:t xml:space="preserve"> 1</w:t>
            </w:r>
          </w:p>
          <w:p w:rsidR="000B5E16" w:rsidRDefault="000B5E16" w:rsidP="00B57C19">
            <w:pPr>
              <w:jc w:val="center"/>
              <w:rPr>
                <w:rFonts w:ascii="Tw Cen MT" w:hAnsi="Tw Cen MT"/>
                <w:sz w:val="36"/>
                <w:szCs w:val="36"/>
              </w:rPr>
            </w:pPr>
          </w:p>
          <w:p w:rsidR="000B5E16" w:rsidRDefault="000B5E16" w:rsidP="00B57C19">
            <w:pPr>
              <w:jc w:val="center"/>
              <w:rPr>
                <w:rFonts w:ascii="Tw Cen MT" w:hAnsi="Tw Cen MT"/>
                <w:sz w:val="36"/>
                <w:szCs w:val="36"/>
              </w:rPr>
            </w:pPr>
          </w:p>
          <w:p w:rsidR="000B5E16" w:rsidRDefault="000B5E16" w:rsidP="00B57C19">
            <w:pPr>
              <w:jc w:val="center"/>
              <w:rPr>
                <w:rFonts w:ascii="Tw Cen MT" w:hAnsi="Tw Cen MT"/>
                <w:sz w:val="36"/>
                <w:szCs w:val="36"/>
              </w:rPr>
            </w:pPr>
          </w:p>
          <w:p w:rsidR="000B5E16" w:rsidRDefault="000B5E16" w:rsidP="00B57C19">
            <w:pPr>
              <w:jc w:val="center"/>
              <w:rPr>
                <w:rFonts w:ascii="Tw Cen MT" w:hAnsi="Tw Cen MT"/>
                <w:sz w:val="36"/>
                <w:szCs w:val="36"/>
              </w:rPr>
            </w:pPr>
          </w:p>
          <w:p w:rsidR="000B5E16" w:rsidRDefault="000B5E16" w:rsidP="00B57C19">
            <w:pPr>
              <w:jc w:val="center"/>
              <w:rPr>
                <w:rFonts w:ascii="Tw Cen MT" w:hAnsi="Tw Cen MT"/>
                <w:sz w:val="36"/>
                <w:szCs w:val="36"/>
              </w:rPr>
            </w:pPr>
          </w:p>
          <w:p w:rsidR="0086021B" w:rsidRDefault="0086021B" w:rsidP="00B57C19">
            <w:pPr>
              <w:jc w:val="center"/>
              <w:rPr>
                <w:rFonts w:ascii="Tw Cen MT" w:hAnsi="Tw Cen MT"/>
                <w:sz w:val="36"/>
                <w:szCs w:val="36"/>
              </w:rPr>
            </w:pPr>
          </w:p>
          <w:p w:rsidR="0086021B" w:rsidRDefault="0086021B" w:rsidP="00B57C19">
            <w:pPr>
              <w:jc w:val="center"/>
              <w:rPr>
                <w:rFonts w:ascii="Tw Cen MT" w:hAnsi="Tw Cen MT"/>
                <w:sz w:val="36"/>
                <w:szCs w:val="36"/>
              </w:rPr>
            </w:pPr>
          </w:p>
          <w:p w:rsidR="0086021B" w:rsidRDefault="0086021B" w:rsidP="00B57C19">
            <w:pPr>
              <w:jc w:val="center"/>
              <w:rPr>
                <w:rFonts w:ascii="Tw Cen MT" w:hAnsi="Tw Cen MT"/>
                <w:sz w:val="36"/>
                <w:szCs w:val="36"/>
              </w:rPr>
            </w:pPr>
          </w:p>
          <w:p w:rsidR="0086021B" w:rsidRDefault="0086021B" w:rsidP="00B57C19">
            <w:pPr>
              <w:jc w:val="center"/>
              <w:rPr>
                <w:rFonts w:ascii="Tw Cen MT" w:hAnsi="Tw Cen MT"/>
                <w:sz w:val="36"/>
                <w:szCs w:val="36"/>
              </w:rPr>
            </w:pPr>
          </w:p>
        </w:tc>
      </w:tr>
    </w:tbl>
    <w:p w:rsidR="005467B1" w:rsidRDefault="005467B1" w:rsidP="00B57C19">
      <w:pPr>
        <w:spacing w:after="0"/>
        <w:jc w:val="center"/>
        <w:rPr>
          <w:rFonts w:ascii="Tw Cen MT" w:hAnsi="Tw Cen MT"/>
          <w:sz w:val="36"/>
          <w:szCs w:val="36"/>
        </w:rPr>
      </w:pPr>
    </w:p>
    <w:p w:rsidR="00674BD0" w:rsidRDefault="00674BD0" w:rsidP="00B57C19">
      <w:pPr>
        <w:spacing w:after="0"/>
        <w:jc w:val="center"/>
        <w:rPr>
          <w:rFonts w:ascii="Tw Cen MT" w:hAnsi="Tw Cen MT"/>
          <w:sz w:val="36"/>
          <w:szCs w:val="36"/>
        </w:rPr>
      </w:pPr>
    </w:p>
    <w:tbl>
      <w:tblPr>
        <w:tblStyle w:val="TableGrid"/>
        <w:tblW w:w="0" w:type="auto"/>
        <w:tblLook w:val="04A0"/>
      </w:tblPr>
      <w:tblGrid>
        <w:gridCol w:w="14346"/>
      </w:tblGrid>
      <w:tr w:rsidR="00674BD0" w:rsidTr="00674BD0">
        <w:tc>
          <w:tcPr>
            <w:tcW w:w="14346" w:type="dxa"/>
          </w:tcPr>
          <w:p w:rsidR="00C36273" w:rsidRDefault="00C36273" w:rsidP="00B57C19">
            <w:pPr>
              <w:jc w:val="center"/>
              <w:rPr>
                <w:rFonts w:ascii="Tw Cen MT" w:hAnsi="Tw Cen MT"/>
                <w:sz w:val="36"/>
                <w:szCs w:val="36"/>
              </w:rPr>
            </w:pPr>
            <w:r>
              <w:rPr>
                <w:rFonts w:ascii="Tw Cen MT" w:hAnsi="Tw Cen MT"/>
                <w:sz w:val="36"/>
                <w:szCs w:val="36"/>
              </w:rPr>
              <w:t>Gross Domestic Product (GDP)</w:t>
            </w:r>
          </w:p>
          <w:p w:rsidR="00674BD0" w:rsidRDefault="00674BD0" w:rsidP="00B57C19">
            <w:pPr>
              <w:jc w:val="center"/>
              <w:rPr>
                <w:rFonts w:ascii="Tw Cen MT" w:hAnsi="Tw Cen MT"/>
                <w:sz w:val="36"/>
                <w:szCs w:val="36"/>
              </w:rPr>
            </w:pPr>
            <w:r>
              <w:rPr>
                <w:rFonts w:ascii="Tw Cen MT" w:hAnsi="Tw Cen MT"/>
                <w:sz w:val="36"/>
                <w:szCs w:val="36"/>
              </w:rPr>
              <w:t>of Allied and Axis Powers during World War II</w:t>
            </w:r>
          </w:p>
        </w:tc>
      </w:tr>
      <w:tr w:rsidR="00674BD0" w:rsidTr="00674BD0">
        <w:tc>
          <w:tcPr>
            <w:tcW w:w="14346" w:type="dxa"/>
          </w:tcPr>
          <w:p w:rsidR="00674BD0" w:rsidRDefault="00674BD0" w:rsidP="00B57C19">
            <w:pPr>
              <w:jc w:val="center"/>
              <w:rPr>
                <w:rFonts w:ascii="Tw Cen MT" w:hAnsi="Tw Cen MT"/>
                <w:sz w:val="36"/>
                <w:szCs w:val="36"/>
              </w:rPr>
            </w:pPr>
            <w:r w:rsidRPr="00674BD0">
              <w:rPr>
                <w:rFonts w:ascii="Tw Cen MT" w:hAnsi="Tw Cen MT"/>
                <w:noProof/>
                <w:sz w:val="36"/>
                <w:szCs w:val="36"/>
              </w:rPr>
              <w:drawing>
                <wp:inline distT="0" distB="0" distL="0" distR="0">
                  <wp:extent cx="7527851" cy="4533045"/>
                  <wp:effectExtent l="0" t="0" r="0" b="0"/>
                  <wp:docPr id="6" name="Picture 10" descr="http://www.itulip.com/images/ww2gd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tulip.com/images/ww2gdp.gif"/>
                          <pic:cNvPicPr>
                            <a:picLocks noChangeAspect="1" noChangeArrowheads="1"/>
                          </pic:cNvPicPr>
                        </pic:nvPicPr>
                        <pic:blipFill>
                          <a:blip r:embed="rId10" cstate="print"/>
                          <a:srcRect/>
                          <a:stretch>
                            <a:fillRect/>
                          </a:stretch>
                        </pic:blipFill>
                        <pic:spPr bwMode="auto">
                          <a:xfrm>
                            <a:off x="0" y="0"/>
                            <a:ext cx="7537831" cy="4539055"/>
                          </a:xfrm>
                          <a:prstGeom prst="rect">
                            <a:avLst/>
                          </a:prstGeom>
                          <a:noFill/>
                          <a:ln w="9525">
                            <a:noFill/>
                            <a:miter lim="800000"/>
                            <a:headEnd/>
                            <a:tailEnd/>
                          </a:ln>
                        </pic:spPr>
                      </pic:pic>
                    </a:graphicData>
                  </a:graphic>
                </wp:inline>
              </w:drawing>
            </w:r>
          </w:p>
        </w:tc>
      </w:tr>
      <w:tr w:rsidR="00607523" w:rsidTr="00674BD0">
        <w:tc>
          <w:tcPr>
            <w:tcW w:w="14346" w:type="dxa"/>
          </w:tcPr>
          <w:p w:rsidR="00607523" w:rsidRDefault="00607523" w:rsidP="00B57C19">
            <w:pPr>
              <w:jc w:val="center"/>
              <w:rPr>
                <w:rFonts w:ascii="Tw Cen MT" w:hAnsi="Tw Cen MT"/>
                <w:sz w:val="36"/>
                <w:szCs w:val="36"/>
              </w:rPr>
            </w:pPr>
            <w:r>
              <w:rPr>
                <w:rFonts w:ascii="Tw Cen MT" w:hAnsi="Tw Cen MT"/>
                <w:sz w:val="36"/>
                <w:szCs w:val="36"/>
              </w:rPr>
              <w:t>Analysis</w:t>
            </w:r>
            <w:r w:rsidR="00DD3F18">
              <w:rPr>
                <w:rFonts w:ascii="Tw Cen MT" w:hAnsi="Tw Cen MT"/>
                <w:sz w:val="36"/>
                <w:szCs w:val="36"/>
              </w:rPr>
              <w:t xml:space="preserve"> 2</w:t>
            </w:r>
          </w:p>
          <w:p w:rsidR="00607523" w:rsidRDefault="00607523" w:rsidP="00B57C19">
            <w:pPr>
              <w:jc w:val="center"/>
              <w:rPr>
                <w:rFonts w:ascii="Tw Cen MT" w:hAnsi="Tw Cen MT"/>
                <w:sz w:val="36"/>
                <w:szCs w:val="36"/>
              </w:rPr>
            </w:pPr>
          </w:p>
          <w:p w:rsidR="00607523" w:rsidRDefault="00607523" w:rsidP="00B57C19">
            <w:pPr>
              <w:jc w:val="center"/>
              <w:rPr>
                <w:rFonts w:ascii="Tw Cen MT" w:hAnsi="Tw Cen MT"/>
                <w:sz w:val="36"/>
                <w:szCs w:val="36"/>
              </w:rPr>
            </w:pPr>
          </w:p>
          <w:p w:rsidR="00607523" w:rsidRDefault="00607523" w:rsidP="00B57C19">
            <w:pPr>
              <w:jc w:val="center"/>
              <w:rPr>
                <w:rFonts w:ascii="Tw Cen MT" w:hAnsi="Tw Cen MT"/>
                <w:sz w:val="36"/>
                <w:szCs w:val="36"/>
              </w:rPr>
            </w:pPr>
          </w:p>
          <w:p w:rsidR="00607523" w:rsidRPr="00674BD0" w:rsidRDefault="00607523" w:rsidP="00B57C19">
            <w:pPr>
              <w:jc w:val="center"/>
              <w:rPr>
                <w:rFonts w:ascii="Tw Cen MT" w:hAnsi="Tw Cen MT"/>
                <w:sz w:val="36"/>
                <w:szCs w:val="36"/>
              </w:rPr>
            </w:pPr>
          </w:p>
        </w:tc>
      </w:tr>
    </w:tbl>
    <w:p w:rsidR="0089285C" w:rsidRDefault="0089285C" w:rsidP="00B57C19">
      <w:pPr>
        <w:spacing w:after="0"/>
        <w:jc w:val="center"/>
        <w:rPr>
          <w:rFonts w:ascii="Tw Cen MT" w:hAnsi="Tw Cen MT"/>
          <w:sz w:val="36"/>
          <w:szCs w:val="36"/>
        </w:rPr>
      </w:pPr>
    </w:p>
    <w:tbl>
      <w:tblPr>
        <w:tblStyle w:val="TableGrid"/>
        <w:tblW w:w="0" w:type="auto"/>
        <w:tblLook w:val="04A0"/>
      </w:tblPr>
      <w:tblGrid>
        <w:gridCol w:w="3586"/>
        <w:gridCol w:w="3586"/>
        <w:gridCol w:w="3587"/>
        <w:gridCol w:w="3587"/>
      </w:tblGrid>
      <w:tr w:rsidR="00184ED3" w:rsidTr="00184ED3">
        <w:tc>
          <w:tcPr>
            <w:tcW w:w="3586" w:type="dxa"/>
          </w:tcPr>
          <w:p w:rsidR="00184ED3" w:rsidRDefault="00184ED3" w:rsidP="00B57C19">
            <w:pPr>
              <w:jc w:val="center"/>
              <w:rPr>
                <w:rFonts w:ascii="Tw Cen MT" w:hAnsi="Tw Cen MT"/>
                <w:sz w:val="36"/>
                <w:szCs w:val="36"/>
              </w:rPr>
            </w:pPr>
            <w:r>
              <w:rPr>
                <w:rFonts w:ascii="Tw Cen MT" w:hAnsi="Tw Cen MT"/>
                <w:sz w:val="36"/>
                <w:szCs w:val="36"/>
              </w:rPr>
              <w:t>War Production Board Logo</w:t>
            </w:r>
          </w:p>
        </w:tc>
        <w:tc>
          <w:tcPr>
            <w:tcW w:w="3586" w:type="dxa"/>
          </w:tcPr>
          <w:p w:rsidR="00184ED3" w:rsidRDefault="00184ED3" w:rsidP="00B57C19">
            <w:pPr>
              <w:jc w:val="center"/>
              <w:rPr>
                <w:rFonts w:ascii="Tw Cen MT" w:hAnsi="Tw Cen MT"/>
                <w:sz w:val="36"/>
                <w:szCs w:val="36"/>
              </w:rPr>
            </w:pPr>
            <w:r>
              <w:rPr>
                <w:rFonts w:ascii="Tw Cen MT" w:hAnsi="Tw Cen MT"/>
                <w:sz w:val="36"/>
                <w:szCs w:val="36"/>
              </w:rPr>
              <w:t>NLRB Logo</w:t>
            </w:r>
          </w:p>
        </w:tc>
        <w:tc>
          <w:tcPr>
            <w:tcW w:w="3587" w:type="dxa"/>
          </w:tcPr>
          <w:p w:rsidR="00184ED3" w:rsidRDefault="00184ED3" w:rsidP="00B57C19">
            <w:pPr>
              <w:jc w:val="center"/>
              <w:rPr>
                <w:rFonts w:ascii="Tw Cen MT" w:hAnsi="Tw Cen MT"/>
                <w:sz w:val="36"/>
                <w:szCs w:val="36"/>
              </w:rPr>
            </w:pPr>
            <w:r>
              <w:rPr>
                <w:rFonts w:ascii="Tw Cen MT" w:hAnsi="Tw Cen MT"/>
                <w:sz w:val="36"/>
                <w:szCs w:val="36"/>
              </w:rPr>
              <w:t>Victory Garden Logo</w:t>
            </w:r>
          </w:p>
        </w:tc>
        <w:tc>
          <w:tcPr>
            <w:tcW w:w="3587" w:type="dxa"/>
          </w:tcPr>
          <w:p w:rsidR="00184ED3" w:rsidRDefault="00184ED3" w:rsidP="00B57C19">
            <w:pPr>
              <w:jc w:val="center"/>
              <w:rPr>
                <w:rFonts w:ascii="Tw Cen MT" w:hAnsi="Tw Cen MT"/>
                <w:sz w:val="36"/>
                <w:szCs w:val="36"/>
              </w:rPr>
            </w:pPr>
            <w:r>
              <w:rPr>
                <w:rFonts w:ascii="Tw Cen MT" w:hAnsi="Tw Cen MT"/>
                <w:sz w:val="36"/>
                <w:szCs w:val="36"/>
              </w:rPr>
              <w:t>Propaganda Poster</w:t>
            </w:r>
          </w:p>
        </w:tc>
      </w:tr>
      <w:tr w:rsidR="00184ED3" w:rsidTr="00184ED3">
        <w:tc>
          <w:tcPr>
            <w:tcW w:w="3586" w:type="dxa"/>
          </w:tcPr>
          <w:p w:rsidR="0086021B" w:rsidRDefault="0086021B" w:rsidP="00B57C19">
            <w:pPr>
              <w:jc w:val="center"/>
              <w:rPr>
                <w:rFonts w:ascii="Tw Cen MT" w:hAnsi="Tw Cen MT"/>
                <w:sz w:val="36"/>
                <w:szCs w:val="36"/>
              </w:rPr>
            </w:pPr>
          </w:p>
          <w:p w:rsidR="00184ED3" w:rsidRDefault="00184ED3" w:rsidP="00B57C19">
            <w:pPr>
              <w:jc w:val="center"/>
              <w:rPr>
                <w:rFonts w:ascii="Tw Cen MT" w:hAnsi="Tw Cen MT"/>
                <w:sz w:val="36"/>
                <w:szCs w:val="36"/>
              </w:rPr>
            </w:pPr>
            <w:r w:rsidRPr="00184ED3">
              <w:rPr>
                <w:rFonts w:ascii="Tw Cen MT" w:hAnsi="Tw Cen MT"/>
                <w:noProof/>
                <w:sz w:val="36"/>
                <w:szCs w:val="36"/>
              </w:rPr>
              <w:drawing>
                <wp:inline distT="0" distB="0" distL="0" distR="0">
                  <wp:extent cx="1850066" cy="1850066"/>
                  <wp:effectExtent l="19050" t="0" r="0" b="0"/>
                  <wp:docPr id="40" name="irc_mi" descr="http://www.xtimeline.com/__UserPic_Large/48289/evt100115065100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xtimeline.com/__UserPic_Large/48289/evt100115065100303.png"/>
                          <pic:cNvPicPr>
                            <a:picLocks noChangeAspect="1" noChangeArrowheads="1"/>
                          </pic:cNvPicPr>
                        </pic:nvPicPr>
                        <pic:blipFill>
                          <a:blip r:embed="rId11" cstate="print"/>
                          <a:srcRect/>
                          <a:stretch>
                            <a:fillRect/>
                          </a:stretch>
                        </pic:blipFill>
                        <pic:spPr bwMode="auto">
                          <a:xfrm>
                            <a:off x="0" y="0"/>
                            <a:ext cx="1853031" cy="1853031"/>
                          </a:xfrm>
                          <a:prstGeom prst="rect">
                            <a:avLst/>
                          </a:prstGeom>
                          <a:noFill/>
                          <a:ln w="9525">
                            <a:noFill/>
                            <a:miter lim="800000"/>
                            <a:headEnd/>
                            <a:tailEnd/>
                          </a:ln>
                        </pic:spPr>
                      </pic:pic>
                    </a:graphicData>
                  </a:graphic>
                </wp:inline>
              </w:drawing>
            </w:r>
          </w:p>
        </w:tc>
        <w:tc>
          <w:tcPr>
            <w:tcW w:w="3586" w:type="dxa"/>
          </w:tcPr>
          <w:p w:rsidR="0086021B" w:rsidRDefault="0086021B" w:rsidP="00B57C19">
            <w:pPr>
              <w:jc w:val="center"/>
              <w:rPr>
                <w:rFonts w:ascii="Tw Cen MT" w:hAnsi="Tw Cen MT"/>
                <w:sz w:val="36"/>
                <w:szCs w:val="36"/>
              </w:rPr>
            </w:pPr>
          </w:p>
          <w:p w:rsidR="00184ED3" w:rsidRDefault="00184ED3" w:rsidP="00B57C19">
            <w:pPr>
              <w:jc w:val="center"/>
              <w:rPr>
                <w:rFonts w:ascii="Tw Cen MT" w:hAnsi="Tw Cen MT"/>
                <w:sz w:val="36"/>
                <w:szCs w:val="36"/>
              </w:rPr>
            </w:pPr>
            <w:r w:rsidRPr="00184ED3">
              <w:rPr>
                <w:rFonts w:ascii="Tw Cen MT" w:hAnsi="Tw Cen MT"/>
                <w:noProof/>
                <w:sz w:val="36"/>
                <w:szCs w:val="36"/>
              </w:rPr>
              <w:drawing>
                <wp:inline distT="0" distB="0" distL="0" distR="0">
                  <wp:extent cx="1998694" cy="1981832"/>
                  <wp:effectExtent l="19050" t="0" r="1556" b="0"/>
                  <wp:docPr id="42" name="Picture 1" descr="http://wepartypatriots.com/wp/wp-content/uploads/2011/11/nl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partypatriots.com/wp/wp-content/uploads/2011/11/nlrb.jpg"/>
                          <pic:cNvPicPr>
                            <a:picLocks noChangeAspect="1" noChangeArrowheads="1"/>
                          </pic:cNvPicPr>
                        </pic:nvPicPr>
                        <pic:blipFill>
                          <a:blip r:embed="rId12" cstate="print"/>
                          <a:srcRect/>
                          <a:stretch>
                            <a:fillRect/>
                          </a:stretch>
                        </pic:blipFill>
                        <pic:spPr bwMode="auto">
                          <a:xfrm>
                            <a:off x="0" y="0"/>
                            <a:ext cx="2001046" cy="1984164"/>
                          </a:xfrm>
                          <a:prstGeom prst="rect">
                            <a:avLst/>
                          </a:prstGeom>
                          <a:noFill/>
                          <a:ln w="9525">
                            <a:noFill/>
                            <a:miter lim="800000"/>
                            <a:headEnd/>
                            <a:tailEnd/>
                          </a:ln>
                        </pic:spPr>
                      </pic:pic>
                    </a:graphicData>
                  </a:graphic>
                </wp:inline>
              </w:drawing>
            </w:r>
          </w:p>
        </w:tc>
        <w:tc>
          <w:tcPr>
            <w:tcW w:w="3587" w:type="dxa"/>
          </w:tcPr>
          <w:p w:rsidR="00184ED3" w:rsidRDefault="00184ED3" w:rsidP="00B57C19">
            <w:pPr>
              <w:jc w:val="center"/>
              <w:rPr>
                <w:rFonts w:ascii="Tw Cen MT" w:hAnsi="Tw Cen MT"/>
                <w:sz w:val="36"/>
                <w:szCs w:val="36"/>
              </w:rPr>
            </w:pPr>
            <w:r w:rsidRPr="00184ED3">
              <w:rPr>
                <w:rFonts w:ascii="Tw Cen MT" w:hAnsi="Tw Cen MT"/>
                <w:noProof/>
                <w:sz w:val="36"/>
                <w:szCs w:val="36"/>
              </w:rPr>
              <w:drawing>
                <wp:inline distT="0" distB="0" distL="0" distR="0">
                  <wp:extent cx="1877412" cy="2658140"/>
                  <wp:effectExtent l="19050" t="0" r="8538" b="0"/>
                  <wp:docPr id="43" name="Picture 4" descr="Victory-garden"/>
                  <wp:cNvGraphicFramePr/>
                  <a:graphic xmlns:a="http://schemas.openxmlformats.org/drawingml/2006/main">
                    <a:graphicData uri="http://schemas.openxmlformats.org/drawingml/2006/picture">
                      <pic:pic xmlns:pic="http://schemas.openxmlformats.org/drawingml/2006/picture">
                        <pic:nvPicPr>
                          <pic:cNvPr id="13315" name="Picture 3" descr="Victory-garden"/>
                          <pic:cNvPicPr>
                            <a:picLocks noChangeAspect="1" noChangeArrowheads="1"/>
                          </pic:cNvPicPr>
                        </pic:nvPicPr>
                        <pic:blipFill>
                          <a:blip r:embed="rId13" cstate="print"/>
                          <a:srcRect/>
                          <a:stretch>
                            <a:fillRect/>
                          </a:stretch>
                        </pic:blipFill>
                        <pic:spPr bwMode="auto">
                          <a:xfrm>
                            <a:off x="0" y="0"/>
                            <a:ext cx="1883992" cy="2667457"/>
                          </a:xfrm>
                          <a:prstGeom prst="rect">
                            <a:avLst/>
                          </a:prstGeom>
                          <a:noFill/>
                          <a:ln w="9525">
                            <a:noFill/>
                            <a:miter lim="800000"/>
                            <a:headEnd/>
                            <a:tailEnd/>
                          </a:ln>
                        </pic:spPr>
                      </pic:pic>
                    </a:graphicData>
                  </a:graphic>
                </wp:inline>
              </w:drawing>
            </w:r>
          </w:p>
        </w:tc>
        <w:tc>
          <w:tcPr>
            <w:tcW w:w="3587" w:type="dxa"/>
          </w:tcPr>
          <w:p w:rsidR="00184ED3" w:rsidRDefault="00184ED3" w:rsidP="00B57C19">
            <w:pPr>
              <w:jc w:val="center"/>
              <w:rPr>
                <w:rFonts w:ascii="Tw Cen MT" w:hAnsi="Tw Cen MT"/>
                <w:sz w:val="36"/>
                <w:szCs w:val="36"/>
              </w:rPr>
            </w:pPr>
            <w:r w:rsidRPr="00184ED3">
              <w:rPr>
                <w:rFonts w:ascii="Tw Cen MT" w:hAnsi="Tw Cen MT"/>
                <w:noProof/>
                <w:sz w:val="36"/>
                <w:szCs w:val="36"/>
              </w:rPr>
              <w:drawing>
                <wp:inline distT="0" distB="0" distL="0" distR="0">
                  <wp:extent cx="2047401" cy="2658262"/>
                  <wp:effectExtent l="19050" t="0" r="0" b="0"/>
                  <wp:docPr id="44" name="Picture 3" descr="ww1645-51"/>
                  <wp:cNvGraphicFramePr/>
                  <a:graphic xmlns:a="http://schemas.openxmlformats.org/drawingml/2006/main">
                    <a:graphicData uri="http://schemas.openxmlformats.org/drawingml/2006/picture">
                      <pic:pic xmlns:pic="http://schemas.openxmlformats.org/drawingml/2006/picture">
                        <pic:nvPicPr>
                          <pic:cNvPr id="11268" name="Picture 3" descr="ww1645-51"/>
                          <pic:cNvPicPr>
                            <a:picLocks noChangeAspect="1" noChangeArrowheads="1"/>
                          </pic:cNvPicPr>
                        </pic:nvPicPr>
                        <pic:blipFill>
                          <a:blip r:embed="rId14" cstate="print"/>
                          <a:srcRect/>
                          <a:stretch>
                            <a:fillRect/>
                          </a:stretch>
                        </pic:blipFill>
                        <pic:spPr bwMode="auto">
                          <a:xfrm>
                            <a:off x="0" y="0"/>
                            <a:ext cx="2065637" cy="2681939"/>
                          </a:xfrm>
                          <a:prstGeom prst="rect">
                            <a:avLst/>
                          </a:prstGeom>
                          <a:noFill/>
                          <a:ln w="9525">
                            <a:noFill/>
                            <a:miter lim="800000"/>
                            <a:headEnd/>
                            <a:tailEnd/>
                          </a:ln>
                        </pic:spPr>
                      </pic:pic>
                    </a:graphicData>
                  </a:graphic>
                </wp:inline>
              </w:drawing>
            </w:r>
          </w:p>
        </w:tc>
      </w:tr>
      <w:tr w:rsidR="003168CC" w:rsidTr="00B06C2C">
        <w:tc>
          <w:tcPr>
            <w:tcW w:w="14346" w:type="dxa"/>
            <w:gridSpan w:val="4"/>
          </w:tcPr>
          <w:p w:rsidR="003168CC" w:rsidRDefault="003168CC" w:rsidP="00B57C19">
            <w:pPr>
              <w:jc w:val="center"/>
              <w:rPr>
                <w:rFonts w:ascii="Tw Cen MT" w:hAnsi="Tw Cen MT"/>
                <w:sz w:val="36"/>
                <w:szCs w:val="36"/>
              </w:rPr>
            </w:pPr>
            <w:r>
              <w:rPr>
                <w:rFonts w:ascii="Tw Cen MT" w:hAnsi="Tw Cen MT"/>
                <w:sz w:val="36"/>
                <w:szCs w:val="36"/>
              </w:rPr>
              <w:t>Analysis</w:t>
            </w:r>
            <w:r w:rsidR="00DD3F18">
              <w:rPr>
                <w:rFonts w:ascii="Tw Cen MT" w:hAnsi="Tw Cen MT"/>
                <w:sz w:val="36"/>
                <w:szCs w:val="36"/>
              </w:rPr>
              <w:t xml:space="preserve"> 3</w:t>
            </w:r>
          </w:p>
          <w:p w:rsidR="003168CC" w:rsidRDefault="003168CC" w:rsidP="00B57C19">
            <w:pPr>
              <w:jc w:val="center"/>
              <w:rPr>
                <w:rFonts w:ascii="Tw Cen MT" w:hAnsi="Tw Cen MT"/>
                <w:sz w:val="36"/>
                <w:szCs w:val="36"/>
              </w:rPr>
            </w:pPr>
          </w:p>
          <w:p w:rsidR="003168CC" w:rsidRDefault="003168CC" w:rsidP="00B57C19">
            <w:pPr>
              <w:jc w:val="center"/>
              <w:rPr>
                <w:rFonts w:ascii="Tw Cen MT" w:hAnsi="Tw Cen MT"/>
                <w:sz w:val="36"/>
                <w:szCs w:val="36"/>
              </w:rPr>
            </w:pPr>
          </w:p>
          <w:p w:rsidR="003168CC" w:rsidRDefault="003168CC" w:rsidP="00B57C19">
            <w:pPr>
              <w:jc w:val="center"/>
              <w:rPr>
                <w:rFonts w:ascii="Tw Cen MT" w:hAnsi="Tw Cen MT"/>
                <w:sz w:val="36"/>
                <w:szCs w:val="36"/>
              </w:rPr>
            </w:pPr>
          </w:p>
          <w:p w:rsidR="003168CC" w:rsidRDefault="003168CC" w:rsidP="00B57C19">
            <w:pPr>
              <w:jc w:val="center"/>
              <w:rPr>
                <w:rFonts w:ascii="Tw Cen MT" w:hAnsi="Tw Cen MT"/>
                <w:sz w:val="36"/>
                <w:szCs w:val="36"/>
              </w:rPr>
            </w:pPr>
          </w:p>
          <w:p w:rsidR="003168CC" w:rsidRDefault="003168CC" w:rsidP="00B57C19">
            <w:pPr>
              <w:jc w:val="center"/>
              <w:rPr>
                <w:rFonts w:ascii="Tw Cen MT" w:hAnsi="Tw Cen MT"/>
                <w:sz w:val="36"/>
                <w:szCs w:val="36"/>
              </w:rPr>
            </w:pPr>
          </w:p>
          <w:p w:rsidR="003168CC" w:rsidRDefault="003168CC" w:rsidP="00B57C19">
            <w:pPr>
              <w:jc w:val="center"/>
              <w:rPr>
                <w:rFonts w:ascii="Tw Cen MT" w:hAnsi="Tw Cen MT"/>
                <w:sz w:val="36"/>
                <w:szCs w:val="36"/>
              </w:rPr>
            </w:pPr>
          </w:p>
          <w:p w:rsidR="003168CC" w:rsidRDefault="003168CC" w:rsidP="00B57C19">
            <w:pPr>
              <w:jc w:val="center"/>
              <w:rPr>
                <w:rFonts w:ascii="Tw Cen MT" w:hAnsi="Tw Cen MT"/>
                <w:sz w:val="36"/>
                <w:szCs w:val="36"/>
              </w:rPr>
            </w:pPr>
          </w:p>
          <w:p w:rsidR="0086021B" w:rsidRDefault="0086021B" w:rsidP="00B57C19">
            <w:pPr>
              <w:jc w:val="center"/>
              <w:rPr>
                <w:rFonts w:ascii="Tw Cen MT" w:hAnsi="Tw Cen MT"/>
                <w:sz w:val="36"/>
                <w:szCs w:val="36"/>
              </w:rPr>
            </w:pPr>
          </w:p>
          <w:p w:rsidR="0086021B" w:rsidRDefault="0086021B" w:rsidP="00B57C19">
            <w:pPr>
              <w:jc w:val="center"/>
              <w:rPr>
                <w:rFonts w:ascii="Tw Cen MT" w:hAnsi="Tw Cen MT"/>
                <w:sz w:val="36"/>
                <w:szCs w:val="36"/>
              </w:rPr>
            </w:pPr>
          </w:p>
          <w:p w:rsidR="0086021B" w:rsidRPr="00184ED3" w:rsidRDefault="0086021B" w:rsidP="00B57C19">
            <w:pPr>
              <w:jc w:val="center"/>
              <w:rPr>
                <w:rFonts w:ascii="Tw Cen MT" w:hAnsi="Tw Cen MT"/>
                <w:sz w:val="36"/>
                <w:szCs w:val="36"/>
              </w:rPr>
            </w:pPr>
          </w:p>
        </w:tc>
      </w:tr>
    </w:tbl>
    <w:p w:rsidR="00184ED3" w:rsidRDefault="00184ED3" w:rsidP="00B57C19">
      <w:pPr>
        <w:spacing w:after="0"/>
        <w:jc w:val="center"/>
        <w:rPr>
          <w:rFonts w:ascii="Tw Cen MT" w:hAnsi="Tw Cen MT"/>
          <w:sz w:val="36"/>
          <w:szCs w:val="36"/>
        </w:rPr>
      </w:pPr>
    </w:p>
    <w:tbl>
      <w:tblPr>
        <w:tblStyle w:val="TableGrid"/>
        <w:tblW w:w="0" w:type="auto"/>
        <w:tblLook w:val="04A0"/>
      </w:tblPr>
      <w:tblGrid>
        <w:gridCol w:w="7173"/>
        <w:gridCol w:w="7173"/>
      </w:tblGrid>
      <w:tr w:rsidR="003168CC" w:rsidTr="003168CC">
        <w:tc>
          <w:tcPr>
            <w:tcW w:w="7173" w:type="dxa"/>
          </w:tcPr>
          <w:p w:rsidR="003168CC" w:rsidRDefault="003168CC" w:rsidP="00B57C19">
            <w:pPr>
              <w:jc w:val="center"/>
              <w:rPr>
                <w:rFonts w:ascii="Tw Cen MT" w:hAnsi="Tw Cen MT"/>
                <w:sz w:val="36"/>
                <w:szCs w:val="36"/>
              </w:rPr>
            </w:pPr>
            <w:r>
              <w:rPr>
                <w:rFonts w:ascii="Tw Cen MT" w:hAnsi="Tw Cen MT"/>
                <w:sz w:val="36"/>
                <w:szCs w:val="36"/>
              </w:rPr>
              <w:lastRenderedPageBreak/>
              <w:t>U.S. War Bond</w:t>
            </w:r>
          </w:p>
        </w:tc>
        <w:tc>
          <w:tcPr>
            <w:tcW w:w="7173" w:type="dxa"/>
          </w:tcPr>
          <w:p w:rsidR="003168CC" w:rsidRDefault="0086021B" w:rsidP="00B57C19">
            <w:pPr>
              <w:jc w:val="center"/>
              <w:rPr>
                <w:rFonts w:ascii="Tw Cen MT" w:hAnsi="Tw Cen MT"/>
                <w:sz w:val="36"/>
                <w:szCs w:val="36"/>
              </w:rPr>
            </w:pPr>
            <w:r>
              <w:rPr>
                <w:rFonts w:ascii="Tw Cen MT" w:hAnsi="Tw Cen MT"/>
                <w:sz w:val="36"/>
                <w:szCs w:val="36"/>
              </w:rPr>
              <w:t>Tax Rates, 1914-2012</w:t>
            </w:r>
          </w:p>
        </w:tc>
      </w:tr>
      <w:tr w:rsidR="003168CC" w:rsidTr="003168CC">
        <w:tc>
          <w:tcPr>
            <w:tcW w:w="7173" w:type="dxa"/>
          </w:tcPr>
          <w:p w:rsidR="003168CC" w:rsidRDefault="003168CC" w:rsidP="00B57C19">
            <w:pPr>
              <w:jc w:val="center"/>
              <w:rPr>
                <w:rFonts w:ascii="Tw Cen MT" w:hAnsi="Tw Cen MT"/>
                <w:sz w:val="36"/>
                <w:szCs w:val="36"/>
              </w:rPr>
            </w:pPr>
          </w:p>
          <w:p w:rsidR="003168CC" w:rsidRDefault="003168CC" w:rsidP="00B57C19">
            <w:pPr>
              <w:jc w:val="center"/>
              <w:rPr>
                <w:rFonts w:ascii="Tw Cen MT" w:hAnsi="Tw Cen MT"/>
                <w:sz w:val="36"/>
                <w:szCs w:val="36"/>
              </w:rPr>
            </w:pPr>
            <w:r>
              <w:rPr>
                <w:noProof/>
              </w:rPr>
              <w:drawing>
                <wp:inline distT="0" distB="0" distL="0" distR="0">
                  <wp:extent cx="4334386" cy="2326722"/>
                  <wp:effectExtent l="19050" t="0" r="9014" b="0"/>
                  <wp:docPr id="45" name="Picture 4" descr="https://www.awesomestories.com/images/user/8d6576e7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wesomestories.com/images/user/8d6576e7ef.jpg"/>
                          <pic:cNvPicPr>
                            <a:picLocks noChangeAspect="1" noChangeArrowheads="1"/>
                          </pic:cNvPicPr>
                        </pic:nvPicPr>
                        <pic:blipFill>
                          <a:blip r:embed="rId15" cstate="print"/>
                          <a:srcRect/>
                          <a:stretch>
                            <a:fillRect/>
                          </a:stretch>
                        </pic:blipFill>
                        <pic:spPr bwMode="auto">
                          <a:xfrm>
                            <a:off x="0" y="0"/>
                            <a:ext cx="4338120" cy="2328726"/>
                          </a:xfrm>
                          <a:prstGeom prst="rect">
                            <a:avLst/>
                          </a:prstGeom>
                          <a:noFill/>
                          <a:ln w="9525">
                            <a:noFill/>
                            <a:miter lim="800000"/>
                            <a:headEnd/>
                            <a:tailEnd/>
                          </a:ln>
                        </pic:spPr>
                      </pic:pic>
                    </a:graphicData>
                  </a:graphic>
                </wp:inline>
              </w:drawing>
            </w:r>
          </w:p>
        </w:tc>
        <w:tc>
          <w:tcPr>
            <w:tcW w:w="7173" w:type="dxa"/>
          </w:tcPr>
          <w:p w:rsidR="003168CC" w:rsidRDefault="003168CC" w:rsidP="00B57C19">
            <w:pPr>
              <w:jc w:val="center"/>
              <w:rPr>
                <w:rFonts w:ascii="Tw Cen MT" w:hAnsi="Tw Cen MT"/>
                <w:sz w:val="36"/>
                <w:szCs w:val="36"/>
              </w:rPr>
            </w:pPr>
            <w:r>
              <w:rPr>
                <w:noProof/>
              </w:rPr>
              <w:drawing>
                <wp:inline distT="0" distB="0" distL="0" distR="0">
                  <wp:extent cx="3974037" cy="2981693"/>
                  <wp:effectExtent l="19050" t="0" r="7413" b="0"/>
                  <wp:docPr id="46" name="Picture 7" descr="http://upload.wikimedia.org/wikipedia/commons/9/97/Historical_Mariginal_Tax_Rate_for_Highest_and_Lowest_Income_Ear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9/97/Historical_Mariginal_Tax_Rate_for_Highest_and_Lowest_Income_Earners.jpg"/>
                          <pic:cNvPicPr>
                            <a:picLocks noChangeAspect="1" noChangeArrowheads="1"/>
                          </pic:cNvPicPr>
                        </pic:nvPicPr>
                        <pic:blipFill>
                          <a:blip r:embed="rId16" cstate="print"/>
                          <a:srcRect/>
                          <a:stretch>
                            <a:fillRect/>
                          </a:stretch>
                        </pic:blipFill>
                        <pic:spPr bwMode="auto">
                          <a:xfrm>
                            <a:off x="0" y="0"/>
                            <a:ext cx="3979445" cy="2985750"/>
                          </a:xfrm>
                          <a:prstGeom prst="rect">
                            <a:avLst/>
                          </a:prstGeom>
                          <a:noFill/>
                          <a:ln w="9525">
                            <a:noFill/>
                            <a:miter lim="800000"/>
                            <a:headEnd/>
                            <a:tailEnd/>
                          </a:ln>
                        </pic:spPr>
                      </pic:pic>
                    </a:graphicData>
                  </a:graphic>
                </wp:inline>
              </w:drawing>
            </w:r>
          </w:p>
        </w:tc>
      </w:tr>
      <w:tr w:rsidR="003168CC" w:rsidTr="002C1B50">
        <w:tc>
          <w:tcPr>
            <w:tcW w:w="14346" w:type="dxa"/>
            <w:gridSpan w:val="2"/>
          </w:tcPr>
          <w:p w:rsidR="003168CC" w:rsidRDefault="003168CC" w:rsidP="00B57C19">
            <w:pPr>
              <w:jc w:val="center"/>
              <w:rPr>
                <w:rFonts w:ascii="Tw Cen MT" w:hAnsi="Tw Cen MT"/>
                <w:sz w:val="36"/>
                <w:szCs w:val="36"/>
              </w:rPr>
            </w:pPr>
            <w:r>
              <w:rPr>
                <w:rFonts w:ascii="Tw Cen MT" w:hAnsi="Tw Cen MT"/>
                <w:sz w:val="36"/>
                <w:szCs w:val="36"/>
              </w:rPr>
              <w:t>Analysis</w:t>
            </w:r>
            <w:r w:rsidR="00DD3F18">
              <w:rPr>
                <w:rFonts w:ascii="Tw Cen MT" w:hAnsi="Tw Cen MT"/>
                <w:sz w:val="36"/>
                <w:szCs w:val="36"/>
              </w:rPr>
              <w:t xml:space="preserve"> 4</w:t>
            </w:r>
          </w:p>
          <w:p w:rsidR="003168CC" w:rsidRDefault="003168CC" w:rsidP="00B57C19">
            <w:pPr>
              <w:jc w:val="center"/>
              <w:rPr>
                <w:rFonts w:ascii="Tw Cen MT" w:hAnsi="Tw Cen MT"/>
                <w:sz w:val="36"/>
                <w:szCs w:val="36"/>
              </w:rPr>
            </w:pPr>
          </w:p>
          <w:p w:rsidR="003168CC" w:rsidRDefault="003168CC" w:rsidP="00B57C19">
            <w:pPr>
              <w:jc w:val="center"/>
              <w:rPr>
                <w:rFonts w:ascii="Tw Cen MT" w:hAnsi="Tw Cen MT"/>
                <w:sz w:val="36"/>
                <w:szCs w:val="36"/>
              </w:rPr>
            </w:pPr>
          </w:p>
          <w:p w:rsidR="003168CC" w:rsidRDefault="003168CC" w:rsidP="00B57C19">
            <w:pPr>
              <w:jc w:val="center"/>
              <w:rPr>
                <w:rFonts w:ascii="Tw Cen MT" w:hAnsi="Tw Cen MT"/>
                <w:sz w:val="36"/>
                <w:szCs w:val="36"/>
              </w:rPr>
            </w:pPr>
          </w:p>
          <w:p w:rsidR="003168CC" w:rsidRDefault="003168CC" w:rsidP="00B57C19">
            <w:pPr>
              <w:jc w:val="center"/>
              <w:rPr>
                <w:rFonts w:ascii="Tw Cen MT" w:hAnsi="Tw Cen MT"/>
                <w:sz w:val="36"/>
                <w:szCs w:val="36"/>
              </w:rPr>
            </w:pPr>
          </w:p>
          <w:p w:rsidR="003168CC" w:rsidRDefault="003168CC" w:rsidP="00B57C19">
            <w:pPr>
              <w:jc w:val="center"/>
              <w:rPr>
                <w:rFonts w:ascii="Tw Cen MT" w:hAnsi="Tw Cen MT"/>
                <w:sz w:val="36"/>
                <w:szCs w:val="36"/>
              </w:rPr>
            </w:pPr>
          </w:p>
          <w:p w:rsidR="003168CC" w:rsidRDefault="003168CC" w:rsidP="00B57C19">
            <w:pPr>
              <w:jc w:val="center"/>
              <w:rPr>
                <w:rFonts w:ascii="Tw Cen MT" w:hAnsi="Tw Cen MT"/>
                <w:sz w:val="36"/>
                <w:szCs w:val="36"/>
              </w:rPr>
            </w:pPr>
          </w:p>
          <w:p w:rsidR="0086021B" w:rsidRDefault="0086021B" w:rsidP="00B57C19">
            <w:pPr>
              <w:jc w:val="center"/>
              <w:rPr>
                <w:rFonts w:ascii="Tw Cen MT" w:hAnsi="Tw Cen MT"/>
                <w:sz w:val="36"/>
                <w:szCs w:val="36"/>
              </w:rPr>
            </w:pPr>
          </w:p>
          <w:p w:rsidR="0086021B" w:rsidRDefault="0086021B" w:rsidP="00B57C19">
            <w:pPr>
              <w:jc w:val="center"/>
              <w:rPr>
                <w:rFonts w:ascii="Tw Cen MT" w:hAnsi="Tw Cen MT"/>
                <w:sz w:val="36"/>
                <w:szCs w:val="36"/>
              </w:rPr>
            </w:pPr>
          </w:p>
          <w:p w:rsidR="0086021B" w:rsidRDefault="0086021B" w:rsidP="00B57C19">
            <w:pPr>
              <w:jc w:val="center"/>
              <w:rPr>
                <w:rFonts w:ascii="Tw Cen MT" w:hAnsi="Tw Cen MT"/>
                <w:sz w:val="36"/>
                <w:szCs w:val="36"/>
              </w:rPr>
            </w:pPr>
          </w:p>
          <w:p w:rsidR="0086021B" w:rsidRDefault="0086021B" w:rsidP="00B57C19">
            <w:pPr>
              <w:jc w:val="center"/>
              <w:rPr>
                <w:rFonts w:ascii="Tw Cen MT" w:hAnsi="Tw Cen MT"/>
                <w:sz w:val="36"/>
                <w:szCs w:val="36"/>
              </w:rPr>
            </w:pPr>
          </w:p>
          <w:p w:rsidR="0086021B" w:rsidRDefault="0086021B" w:rsidP="00B57C19">
            <w:pPr>
              <w:jc w:val="center"/>
              <w:rPr>
                <w:rFonts w:ascii="Tw Cen MT" w:hAnsi="Tw Cen MT"/>
                <w:sz w:val="36"/>
                <w:szCs w:val="36"/>
              </w:rPr>
            </w:pPr>
          </w:p>
        </w:tc>
      </w:tr>
    </w:tbl>
    <w:p w:rsidR="00184ED3" w:rsidRDefault="00184ED3" w:rsidP="00B57C19">
      <w:pPr>
        <w:spacing w:after="0"/>
        <w:jc w:val="center"/>
        <w:rPr>
          <w:rFonts w:ascii="Tw Cen MT" w:hAnsi="Tw Cen MT"/>
          <w:sz w:val="36"/>
          <w:szCs w:val="36"/>
        </w:rPr>
      </w:pPr>
    </w:p>
    <w:tbl>
      <w:tblPr>
        <w:tblStyle w:val="TableGrid"/>
        <w:tblW w:w="0" w:type="auto"/>
        <w:tblLook w:val="04A0"/>
      </w:tblPr>
      <w:tblGrid>
        <w:gridCol w:w="7173"/>
        <w:gridCol w:w="7173"/>
      </w:tblGrid>
      <w:tr w:rsidR="003168CC" w:rsidTr="003168CC">
        <w:tc>
          <w:tcPr>
            <w:tcW w:w="7173" w:type="dxa"/>
          </w:tcPr>
          <w:p w:rsidR="003168CC" w:rsidRDefault="00156BD3" w:rsidP="00156BD3">
            <w:pPr>
              <w:jc w:val="center"/>
              <w:rPr>
                <w:rFonts w:ascii="Tw Cen MT" w:hAnsi="Tw Cen MT"/>
                <w:sz w:val="36"/>
                <w:szCs w:val="36"/>
              </w:rPr>
            </w:pPr>
            <w:r>
              <w:rPr>
                <w:rFonts w:ascii="Tw Cen MT" w:hAnsi="Tw Cen MT"/>
                <w:sz w:val="36"/>
                <w:szCs w:val="36"/>
              </w:rPr>
              <w:lastRenderedPageBreak/>
              <w:t>1939</w:t>
            </w:r>
            <w:r w:rsidR="003168CC">
              <w:rPr>
                <w:rFonts w:ascii="Tw Cen MT" w:hAnsi="Tw Cen MT"/>
                <w:sz w:val="36"/>
                <w:szCs w:val="36"/>
              </w:rPr>
              <w:t xml:space="preserve"> Chrysler </w:t>
            </w:r>
            <w:r>
              <w:rPr>
                <w:rFonts w:ascii="Tw Cen MT" w:hAnsi="Tw Cen MT"/>
                <w:sz w:val="36"/>
                <w:szCs w:val="36"/>
              </w:rPr>
              <w:t>Royal</w:t>
            </w:r>
          </w:p>
        </w:tc>
        <w:tc>
          <w:tcPr>
            <w:tcW w:w="7173" w:type="dxa"/>
          </w:tcPr>
          <w:p w:rsidR="003168CC" w:rsidRDefault="003168CC" w:rsidP="00B57C19">
            <w:pPr>
              <w:jc w:val="center"/>
              <w:rPr>
                <w:rFonts w:ascii="Tw Cen MT" w:hAnsi="Tw Cen MT"/>
                <w:sz w:val="36"/>
                <w:szCs w:val="36"/>
              </w:rPr>
            </w:pPr>
            <w:r>
              <w:rPr>
                <w:rFonts w:ascii="Tw Cen MT" w:hAnsi="Tw Cen MT"/>
                <w:sz w:val="36"/>
                <w:szCs w:val="36"/>
              </w:rPr>
              <w:t>Chrysler Automobile Plant</w:t>
            </w:r>
          </w:p>
          <w:p w:rsidR="003168CC" w:rsidRDefault="003168CC" w:rsidP="00B57C19">
            <w:pPr>
              <w:jc w:val="center"/>
              <w:rPr>
                <w:rFonts w:ascii="Tw Cen MT" w:hAnsi="Tw Cen MT"/>
                <w:sz w:val="36"/>
                <w:szCs w:val="36"/>
              </w:rPr>
            </w:pPr>
            <w:r>
              <w:rPr>
                <w:rFonts w:ascii="Tw Cen MT" w:hAnsi="Tw Cen MT"/>
                <w:sz w:val="36"/>
                <w:szCs w:val="36"/>
              </w:rPr>
              <w:t>1941</w:t>
            </w:r>
          </w:p>
        </w:tc>
      </w:tr>
      <w:tr w:rsidR="003168CC" w:rsidTr="003168CC">
        <w:tc>
          <w:tcPr>
            <w:tcW w:w="7173" w:type="dxa"/>
          </w:tcPr>
          <w:p w:rsidR="003168CC" w:rsidRDefault="00156BD3" w:rsidP="00156BD3">
            <w:pPr>
              <w:jc w:val="center"/>
              <w:rPr>
                <w:rFonts w:ascii="Tw Cen MT" w:hAnsi="Tw Cen MT"/>
                <w:sz w:val="36"/>
                <w:szCs w:val="36"/>
              </w:rPr>
            </w:pPr>
            <w:r>
              <w:rPr>
                <w:noProof/>
              </w:rPr>
              <w:drawing>
                <wp:inline distT="0" distB="0" distL="0" distR="0">
                  <wp:extent cx="4148917" cy="3110008"/>
                  <wp:effectExtent l="19050" t="0" r="3983" b="0"/>
                  <wp:docPr id="49" name="Picture 16" descr="http://images.classiccars.com/classifieds/186440_11257771_1939_Chrysler_Roy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classiccars.com/classifieds/186440_11257771_1939_Chrysler_Royal.jpg"/>
                          <pic:cNvPicPr>
                            <a:picLocks noChangeAspect="1" noChangeArrowheads="1"/>
                          </pic:cNvPicPr>
                        </pic:nvPicPr>
                        <pic:blipFill>
                          <a:blip r:embed="rId17" cstate="print">
                            <a:grayscl/>
                          </a:blip>
                          <a:srcRect/>
                          <a:stretch>
                            <a:fillRect/>
                          </a:stretch>
                        </pic:blipFill>
                        <pic:spPr bwMode="auto">
                          <a:xfrm>
                            <a:off x="0" y="0"/>
                            <a:ext cx="4151538" cy="3111972"/>
                          </a:xfrm>
                          <a:prstGeom prst="rect">
                            <a:avLst/>
                          </a:prstGeom>
                          <a:noFill/>
                          <a:ln w="9525">
                            <a:noFill/>
                            <a:miter lim="800000"/>
                            <a:headEnd/>
                            <a:tailEnd/>
                          </a:ln>
                        </pic:spPr>
                      </pic:pic>
                    </a:graphicData>
                  </a:graphic>
                </wp:inline>
              </w:drawing>
            </w:r>
          </w:p>
        </w:tc>
        <w:tc>
          <w:tcPr>
            <w:tcW w:w="7173" w:type="dxa"/>
          </w:tcPr>
          <w:p w:rsidR="003168CC" w:rsidRDefault="003168CC" w:rsidP="00B57C19">
            <w:pPr>
              <w:jc w:val="center"/>
              <w:rPr>
                <w:rFonts w:ascii="Tw Cen MT" w:hAnsi="Tw Cen MT"/>
                <w:sz w:val="36"/>
                <w:szCs w:val="36"/>
              </w:rPr>
            </w:pPr>
            <w:r>
              <w:rPr>
                <w:noProof/>
              </w:rPr>
              <w:drawing>
                <wp:inline distT="0" distB="0" distL="0" distR="0">
                  <wp:extent cx="4282706" cy="3213816"/>
                  <wp:effectExtent l="19050" t="0" r="3544" b="0"/>
                  <wp:docPr id="47" name="Picture 10" descr="http://2.bp.blogspot.com/-7qNjv6WJQ_g/VJHSIuAzacI/AAAAAAAAbaQ/45K08drppBk/s1600/DET%2B1941%2Bchryslerta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7qNjv6WJQ_g/VJHSIuAzacI/AAAAAAAAbaQ/45K08drppBk/s1600/DET%2B1941%2Bchryslertanks.jpg"/>
                          <pic:cNvPicPr>
                            <a:picLocks noChangeAspect="1" noChangeArrowheads="1"/>
                          </pic:cNvPicPr>
                        </pic:nvPicPr>
                        <pic:blipFill>
                          <a:blip r:embed="rId18" cstate="print"/>
                          <a:srcRect/>
                          <a:stretch>
                            <a:fillRect/>
                          </a:stretch>
                        </pic:blipFill>
                        <pic:spPr bwMode="auto">
                          <a:xfrm>
                            <a:off x="0" y="0"/>
                            <a:ext cx="4287257" cy="3217231"/>
                          </a:xfrm>
                          <a:prstGeom prst="rect">
                            <a:avLst/>
                          </a:prstGeom>
                          <a:noFill/>
                          <a:ln w="9525">
                            <a:noFill/>
                            <a:miter lim="800000"/>
                            <a:headEnd/>
                            <a:tailEnd/>
                          </a:ln>
                        </pic:spPr>
                      </pic:pic>
                    </a:graphicData>
                  </a:graphic>
                </wp:inline>
              </w:drawing>
            </w:r>
          </w:p>
        </w:tc>
      </w:tr>
      <w:tr w:rsidR="003168CC" w:rsidTr="00AE1E8B">
        <w:tc>
          <w:tcPr>
            <w:tcW w:w="14346" w:type="dxa"/>
            <w:gridSpan w:val="2"/>
          </w:tcPr>
          <w:p w:rsidR="003168CC" w:rsidRDefault="003168CC" w:rsidP="00B57C19">
            <w:pPr>
              <w:jc w:val="center"/>
              <w:rPr>
                <w:rFonts w:ascii="Tw Cen MT" w:hAnsi="Tw Cen MT"/>
                <w:sz w:val="36"/>
                <w:szCs w:val="36"/>
              </w:rPr>
            </w:pPr>
            <w:r>
              <w:rPr>
                <w:rFonts w:ascii="Tw Cen MT" w:hAnsi="Tw Cen MT"/>
                <w:sz w:val="36"/>
                <w:szCs w:val="36"/>
              </w:rPr>
              <w:t>Analysis</w:t>
            </w:r>
            <w:r w:rsidR="00DD3F18">
              <w:rPr>
                <w:rFonts w:ascii="Tw Cen MT" w:hAnsi="Tw Cen MT"/>
                <w:sz w:val="36"/>
                <w:szCs w:val="36"/>
              </w:rPr>
              <w:t xml:space="preserve"> 5</w:t>
            </w:r>
          </w:p>
          <w:p w:rsidR="003168CC" w:rsidRDefault="003168CC" w:rsidP="00B57C19">
            <w:pPr>
              <w:jc w:val="center"/>
              <w:rPr>
                <w:rFonts w:ascii="Tw Cen MT" w:hAnsi="Tw Cen MT"/>
                <w:sz w:val="36"/>
                <w:szCs w:val="36"/>
              </w:rPr>
            </w:pPr>
          </w:p>
          <w:p w:rsidR="003168CC" w:rsidRDefault="003168CC" w:rsidP="00B57C19">
            <w:pPr>
              <w:jc w:val="center"/>
              <w:rPr>
                <w:rFonts w:ascii="Tw Cen MT" w:hAnsi="Tw Cen MT"/>
                <w:sz w:val="36"/>
                <w:szCs w:val="36"/>
              </w:rPr>
            </w:pPr>
          </w:p>
          <w:p w:rsidR="003168CC" w:rsidRDefault="003168CC" w:rsidP="00B57C19">
            <w:pPr>
              <w:jc w:val="center"/>
              <w:rPr>
                <w:rFonts w:ascii="Tw Cen MT" w:hAnsi="Tw Cen MT"/>
                <w:sz w:val="36"/>
                <w:szCs w:val="36"/>
              </w:rPr>
            </w:pPr>
          </w:p>
          <w:p w:rsidR="003168CC" w:rsidRDefault="003168CC" w:rsidP="00B57C19">
            <w:pPr>
              <w:jc w:val="center"/>
              <w:rPr>
                <w:rFonts w:ascii="Tw Cen MT" w:hAnsi="Tw Cen MT"/>
                <w:sz w:val="36"/>
                <w:szCs w:val="36"/>
              </w:rPr>
            </w:pPr>
          </w:p>
          <w:p w:rsidR="0086021B" w:rsidRDefault="0086021B" w:rsidP="00B57C19">
            <w:pPr>
              <w:jc w:val="center"/>
              <w:rPr>
                <w:rFonts w:ascii="Tw Cen MT" w:hAnsi="Tw Cen MT"/>
                <w:sz w:val="36"/>
                <w:szCs w:val="36"/>
              </w:rPr>
            </w:pPr>
          </w:p>
          <w:p w:rsidR="0086021B" w:rsidRDefault="0086021B" w:rsidP="00B57C19">
            <w:pPr>
              <w:jc w:val="center"/>
              <w:rPr>
                <w:rFonts w:ascii="Tw Cen MT" w:hAnsi="Tw Cen MT"/>
                <w:sz w:val="36"/>
                <w:szCs w:val="36"/>
              </w:rPr>
            </w:pPr>
          </w:p>
          <w:p w:rsidR="0086021B" w:rsidRDefault="0086021B" w:rsidP="00B57C19">
            <w:pPr>
              <w:jc w:val="center"/>
              <w:rPr>
                <w:rFonts w:ascii="Tw Cen MT" w:hAnsi="Tw Cen MT"/>
                <w:sz w:val="36"/>
                <w:szCs w:val="36"/>
              </w:rPr>
            </w:pPr>
          </w:p>
          <w:p w:rsidR="0086021B" w:rsidRDefault="0086021B" w:rsidP="00B57C19">
            <w:pPr>
              <w:jc w:val="center"/>
              <w:rPr>
                <w:rFonts w:ascii="Tw Cen MT" w:hAnsi="Tw Cen MT"/>
                <w:sz w:val="36"/>
                <w:szCs w:val="36"/>
              </w:rPr>
            </w:pPr>
          </w:p>
          <w:p w:rsidR="0086021B" w:rsidRDefault="0086021B" w:rsidP="00B57C19">
            <w:pPr>
              <w:jc w:val="center"/>
              <w:rPr>
                <w:rFonts w:ascii="Tw Cen MT" w:hAnsi="Tw Cen MT"/>
                <w:sz w:val="36"/>
                <w:szCs w:val="36"/>
              </w:rPr>
            </w:pPr>
          </w:p>
        </w:tc>
      </w:tr>
    </w:tbl>
    <w:p w:rsidR="003168CC" w:rsidRDefault="003168CC" w:rsidP="00B57C19">
      <w:pPr>
        <w:spacing w:after="0"/>
        <w:jc w:val="center"/>
        <w:rPr>
          <w:rFonts w:ascii="Tw Cen MT" w:hAnsi="Tw Cen MT"/>
          <w:sz w:val="36"/>
          <w:szCs w:val="36"/>
        </w:rPr>
      </w:pPr>
    </w:p>
    <w:tbl>
      <w:tblPr>
        <w:tblStyle w:val="TableGrid"/>
        <w:tblW w:w="0" w:type="auto"/>
        <w:tblLook w:val="04A0"/>
      </w:tblPr>
      <w:tblGrid>
        <w:gridCol w:w="7173"/>
        <w:gridCol w:w="7173"/>
      </w:tblGrid>
      <w:tr w:rsidR="00A70F03" w:rsidTr="00A70F03">
        <w:tc>
          <w:tcPr>
            <w:tcW w:w="7173" w:type="dxa"/>
          </w:tcPr>
          <w:p w:rsidR="00CA3F81" w:rsidRDefault="00CA3F81" w:rsidP="00B57C19">
            <w:pPr>
              <w:jc w:val="center"/>
              <w:rPr>
                <w:rFonts w:ascii="Tw Cen MT" w:hAnsi="Tw Cen MT"/>
                <w:sz w:val="36"/>
                <w:szCs w:val="36"/>
              </w:rPr>
            </w:pPr>
            <w:r>
              <w:rPr>
                <w:rFonts w:ascii="Tw Cen MT" w:hAnsi="Tw Cen MT"/>
                <w:sz w:val="36"/>
                <w:szCs w:val="36"/>
              </w:rPr>
              <w:lastRenderedPageBreak/>
              <w:t xml:space="preserve">Comedian </w:t>
            </w:r>
            <w:r w:rsidR="00A70F03">
              <w:rPr>
                <w:rFonts w:ascii="Tw Cen MT" w:hAnsi="Tw Cen MT"/>
                <w:sz w:val="36"/>
                <w:szCs w:val="36"/>
              </w:rPr>
              <w:t xml:space="preserve">Charlie Chaplin in </w:t>
            </w:r>
            <w:r w:rsidR="00A70F03" w:rsidRPr="00A70F03">
              <w:rPr>
                <w:rFonts w:ascii="Tw Cen MT" w:hAnsi="Tw Cen MT"/>
                <w:i/>
                <w:sz w:val="36"/>
                <w:szCs w:val="36"/>
              </w:rPr>
              <w:t>The Great Dictator</w:t>
            </w:r>
            <w:r w:rsidRPr="00CA3F81">
              <w:rPr>
                <w:rFonts w:ascii="Tw Cen MT" w:hAnsi="Tw Cen MT"/>
                <w:sz w:val="36"/>
                <w:szCs w:val="36"/>
              </w:rPr>
              <w:t>,</w:t>
            </w:r>
          </w:p>
          <w:p w:rsidR="00A70F03" w:rsidRDefault="00A70F03" w:rsidP="00B57C19">
            <w:pPr>
              <w:jc w:val="center"/>
              <w:rPr>
                <w:rFonts w:ascii="Tw Cen MT" w:hAnsi="Tw Cen MT"/>
                <w:sz w:val="36"/>
                <w:szCs w:val="36"/>
              </w:rPr>
            </w:pPr>
            <w:r>
              <w:rPr>
                <w:rFonts w:ascii="Tw Cen MT" w:hAnsi="Tw Cen MT"/>
                <w:sz w:val="36"/>
                <w:szCs w:val="36"/>
              </w:rPr>
              <w:t>1940</w:t>
            </w:r>
          </w:p>
        </w:tc>
        <w:tc>
          <w:tcPr>
            <w:tcW w:w="7173" w:type="dxa"/>
          </w:tcPr>
          <w:p w:rsidR="00CA3F81" w:rsidRDefault="00CA3F81" w:rsidP="00B57C19">
            <w:pPr>
              <w:jc w:val="center"/>
              <w:rPr>
                <w:rFonts w:ascii="Tw Cen MT" w:hAnsi="Tw Cen MT"/>
                <w:sz w:val="36"/>
                <w:szCs w:val="36"/>
              </w:rPr>
            </w:pPr>
            <w:r>
              <w:rPr>
                <w:rFonts w:ascii="Tw Cen MT" w:hAnsi="Tw Cen MT"/>
                <w:sz w:val="36"/>
                <w:szCs w:val="36"/>
              </w:rPr>
              <w:t xml:space="preserve">Film </w:t>
            </w:r>
            <w:r w:rsidR="00842147">
              <w:rPr>
                <w:rFonts w:ascii="Tw Cen MT" w:hAnsi="Tw Cen MT"/>
                <w:sz w:val="36"/>
                <w:szCs w:val="36"/>
              </w:rPr>
              <w:t>actress Frances Langford at</w:t>
            </w:r>
            <w:r>
              <w:rPr>
                <w:rFonts w:ascii="Tw Cen MT" w:hAnsi="Tw Cen MT"/>
                <w:sz w:val="36"/>
                <w:szCs w:val="36"/>
              </w:rPr>
              <w:t xml:space="preserve"> USO Show</w:t>
            </w:r>
          </w:p>
          <w:p w:rsidR="00A70F03" w:rsidRPr="00CA3F81" w:rsidRDefault="00CA3F81" w:rsidP="00CA3F81">
            <w:pPr>
              <w:jc w:val="center"/>
              <w:rPr>
                <w:rFonts w:ascii="Tw Cen MT" w:hAnsi="Tw Cen MT"/>
                <w:sz w:val="36"/>
                <w:szCs w:val="36"/>
              </w:rPr>
            </w:pPr>
            <w:proofErr w:type="spellStart"/>
            <w:r>
              <w:rPr>
                <w:rFonts w:ascii="Tw Cen MT" w:hAnsi="Tw Cen MT"/>
                <w:sz w:val="36"/>
                <w:szCs w:val="36"/>
              </w:rPr>
              <w:t>Pavuvu</w:t>
            </w:r>
            <w:proofErr w:type="spellEnd"/>
            <w:r>
              <w:rPr>
                <w:rFonts w:ascii="Tw Cen MT" w:hAnsi="Tw Cen MT"/>
                <w:sz w:val="36"/>
                <w:szCs w:val="36"/>
              </w:rPr>
              <w:t>, South Pacific, August 7, 1944</w:t>
            </w:r>
          </w:p>
        </w:tc>
      </w:tr>
      <w:tr w:rsidR="00A70F03" w:rsidTr="00A70F03">
        <w:tc>
          <w:tcPr>
            <w:tcW w:w="7173" w:type="dxa"/>
          </w:tcPr>
          <w:p w:rsidR="00A70F03" w:rsidRDefault="00A70F03" w:rsidP="00B57C19">
            <w:pPr>
              <w:jc w:val="center"/>
              <w:rPr>
                <w:rFonts w:ascii="Tw Cen MT" w:hAnsi="Tw Cen MT"/>
                <w:sz w:val="36"/>
                <w:szCs w:val="36"/>
              </w:rPr>
            </w:pPr>
            <w:r>
              <w:rPr>
                <w:noProof/>
              </w:rPr>
              <w:drawing>
                <wp:inline distT="0" distB="0" distL="0" distR="0">
                  <wp:extent cx="4381500" cy="2628900"/>
                  <wp:effectExtent l="19050" t="0" r="0" b="0"/>
                  <wp:docPr id="19" name="Picture 19" descr="http://static.guim.co.uk/sys-images/Film/Pix/pictures/2010/10/14/1287074779770/Charlie-Chaplin-in-The-G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ic.guim.co.uk/sys-images/Film/Pix/pictures/2010/10/14/1287074779770/Charlie-Chaplin-in-The-Gr-004.jpg"/>
                          <pic:cNvPicPr>
                            <a:picLocks noChangeAspect="1" noChangeArrowheads="1"/>
                          </pic:cNvPicPr>
                        </pic:nvPicPr>
                        <pic:blipFill>
                          <a:blip r:embed="rId19" cstate="print"/>
                          <a:srcRect/>
                          <a:stretch>
                            <a:fillRect/>
                          </a:stretch>
                        </pic:blipFill>
                        <pic:spPr bwMode="auto">
                          <a:xfrm>
                            <a:off x="0" y="0"/>
                            <a:ext cx="4381500" cy="2628900"/>
                          </a:xfrm>
                          <a:prstGeom prst="rect">
                            <a:avLst/>
                          </a:prstGeom>
                          <a:noFill/>
                          <a:ln w="9525">
                            <a:noFill/>
                            <a:miter lim="800000"/>
                            <a:headEnd/>
                            <a:tailEnd/>
                          </a:ln>
                        </pic:spPr>
                      </pic:pic>
                    </a:graphicData>
                  </a:graphic>
                </wp:inline>
              </w:drawing>
            </w:r>
          </w:p>
        </w:tc>
        <w:tc>
          <w:tcPr>
            <w:tcW w:w="7173" w:type="dxa"/>
          </w:tcPr>
          <w:p w:rsidR="00A70F03" w:rsidRDefault="00CA3F81" w:rsidP="00B57C19">
            <w:pPr>
              <w:jc w:val="center"/>
              <w:rPr>
                <w:rFonts w:ascii="Tw Cen MT" w:hAnsi="Tw Cen MT"/>
                <w:sz w:val="36"/>
                <w:szCs w:val="36"/>
              </w:rPr>
            </w:pPr>
            <w:r>
              <w:rPr>
                <w:noProof/>
              </w:rPr>
              <w:drawing>
                <wp:inline distT="0" distB="0" distL="0" distR="0">
                  <wp:extent cx="3962769" cy="2627309"/>
                  <wp:effectExtent l="19050" t="0" r="0" b="0"/>
                  <wp:docPr id="25" name="Picture 25" descr="http://contractorsales.biz/gen/222/wardiary/wp-content/uploads/2011/03/USO-sh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ontractorsales.biz/gen/222/wardiary/wp-content/uploads/2011/03/USO-show.png"/>
                          <pic:cNvPicPr>
                            <a:picLocks noChangeAspect="1" noChangeArrowheads="1"/>
                          </pic:cNvPicPr>
                        </pic:nvPicPr>
                        <pic:blipFill>
                          <a:blip r:embed="rId20" cstate="print"/>
                          <a:srcRect t="11232" r="-260"/>
                          <a:stretch>
                            <a:fillRect/>
                          </a:stretch>
                        </pic:blipFill>
                        <pic:spPr bwMode="auto">
                          <a:xfrm>
                            <a:off x="0" y="0"/>
                            <a:ext cx="3966476" cy="2629767"/>
                          </a:xfrm>
                          <a:prstGeom prst="rect">
                            <a:avLst/>
                          </a:prstGeom>
                          <a:noFill/>
                          <a:ln w="9525">
                            <a:noFill/>
                            <a:miter lim="800000"/>
                            <a:headEnd/>
                            <a:tailEnd/>
                          </a:ln>
                        </pic:spPr>
                      </pic:pic>
                    </a:graphicData>
                  </a:graphic>
                </wp:inline>
              </w:drawing>
            </w:r>
          </w:p>
        </w:tc>
      </w:tr>
      <w:tr w:rsidR="00CA3F81" w:rsidTr="00450223">
        <w:tc>
          <w:tcPr>
            <w:tcW w:w="14346" w:type="dxa"/>
            <w:gridSpan w:val="2"/>
          </w:tcPr>
          <w:p w:rsidR="00CA3F81" w:rsidRDefault="00CA3F81" w:rsidP="00B57C19">
            <w:pPr>
              <w:jc w:val="center"/>
              <w:rPr>
                <w:rFonts w:ascii="Tw Cen MT" w:hAnsi="Tw Cen MT"/>
                <w:sz w:val="36"/>
                <w:szCs w:val="36"/>
              </w:rPr>
            </w:pPr>
            <w:r>
              <w:rPr>
                <w:rFonts w:ascii="Tw Cen MT" w:hAnsi="Tw Cen MT"/>
                <w:sz w:val="36"/>
                <w:szCs w:val="36"/>
              </w:rPr>
              <w:t>Analysis</w:t>
            </w:r>
            <w:r w:rsidR="00DD3F18">
              <w:rPr>
                <w:rFonts w:ascii="Tw Cen MT" w:hAnsi="Tw Cen MT"/>
                <w:sz w:val="36"/>
                <w:szCs w:val="36"/>
              </w:rPr>
              <w:t xml:space="preserve"> 6</w:t>
            </w:r>
          </w:p>
          <w:p w:rsidR="00CA3F81" w:rsidRDefault="00CA3F81" w:rsidP="00B57C19">
            <w:pPr>
              <w:jc w:val="center"/>
              <w:rPr>
                <w:rFonts w:ascii="Tw Cen MT" w:hAnsi="Tw Cen MT"/>
                <w:sz w:val="36"/>
                <w:szCs w:val="36"/>
              </w:rPr>
            </w:pPr>
          </w:p>
          <w:p w:rsidR="00CA3F81" w:rsidRDefault="00CA3F81" w:rsidP="00B57C19">
            <w:pPr>
              <w:jc w:val="center"/>
              <w:rPr>
                <w:rFonts w:ascii="Tw Cen MT" w:hAnsi="Tw Cen MT"/>
                <w:sz w:val="36"/>
                <w:szCs w:val="36"/>
              </w:rPr>
            </w:pPr>
          </w:p>
          <w:p w:rsidR="00CA3F81" w:rsidRDefault="00CA3F81" w:rsidP="00B57C19">
            <w:pPr>
              <w:jc w:val="center"/>
              <w:rPr>
                <w:rFonts w:ascii="Tw Cen MT" w:hAnsi="Tw Cen MT"/>
                <w:sz w:val="36"/>
                <w:szCs w:val="36"/>
              </w:rPr>
            </w:pPr>
          </w:p>
          <w:p w:rsidR="00AA6475" w:rsidRDefault="00AA6475" w:rsidP="00B57C19">
            <w:pPr>
              <w:jc w:val="center"/>
              <w:rPr>
                <w:rFonts w:ascii="Tw Cen MT" w:hAnsi="Tw Cen MT"/>
                <w:sz w:val="36"/>
                <w:szCs w:val="36"/>
              </w:rPr>
            </w:pPr>
          </w:p>
          <w:p w:rsidR="00AA6475" w:rsidRDefault="00AA6475" w:rsidP="00B57C19">
            <w:pPr>
              <w:jc w:val="center"/>
              <w:rPr>
                <w:rFonts w:ascii="Tw Cen MT" w:hAnsi="Tw Cen MT"/>
                <w:sz w:val="36"/>
                <w:szCs w:val="36"/>
              </w:rPr>
            </w:pPr>
          </w:p>
          <w:p w:rsidR="00AA6475" w:rsidRDefault="00AA6475" w:rsidP="00B57C19">
            <w:pPr>
              <w:jc w:val="center"/>
              <w:rPr>
                <w:rFonts w:ascii="Tw Cen MT" w:hAnsi="Tw Cen MT"/>
                <w:sz w:val="36"/>
                <w:szCs w:val="36"/>
              </w:rPr>
            </w:pPr>
          </w:p>
          <w:p w:rsidR="00AA6475" w:rsidRDefault="00AA6475" w:rsidP="00B57C19">
            <w:pPr>
              <w:jc w:val="center"/>
              <w:rPr>
                <w:rFonts w:ascii="Tw Cen MT" w:hAnsi="Tw Cen MT"/>
                <w:sz w:val="36"/>
                <w:szCs w:val="36"/>
              </w:rPr>
            </w:pPr>
          </w:p>
          <w:p w:rsidR="00CA3F81" w:rsidRDefault="00CA3F81" w:rsidP="00B57C19">
            <w:pPr>
              <w:jc w:val="center"/>
              <w:rPr>
                <w:rFonts w:ascii="Tw Cen MT" w:hAnsi="Tw Cen MT"/>
                <w:sz w:val="36"/>
                <w:szCs w:val="36"/>
              </w:rPr>
            </w:pPr>
          </w:p>
          <w:p w:rsidR="0086021B" w:rsidRDefault="0086021B" w:rsidP="00B57C19">
            <w:pPr>
              <w:jc w:val="center"/>
              <w:rPr>
                <w:rFonts w:ascii="Tw Cen MT" w:hAnsi="Tw Cen MT"/>
                <w:sz w:val="36"/>
                <w:szCs w:val="36"/>
              </w:rPr>
            </w:pPr>
          </w:p>
          <w:p w:rsidR="0086021B" w:rsidRDefault="0086021B" w:rsidP="00B57C19">
            <w:pPr>
              <w:jc w:val="center"/>
              <w:rPr>
                <w:rFonts w:ascii="Tw Cen MT" w:hAnsi="Tw Cen MT"/>
                <w:sz w:val="36"/>
                <w:szCs w:val="36"/>
              </w:rPr>
            </w:pPr>
          </w:p>
          <w:p w:rsidR="00CA3F81" w:rsidRDefault="00CA3F81" w:rsidP="00B57C19">
            <w:pPr>
              <w:jc w:val="center"/>
              <w:rPr>
                <w:rFonts w:ascii="Tw Cen MT" w:hAnsi="Tw Cen MT"/>
                <w:sz w:val="36"/>
                <w:szCs w:val="36"/>
              </w:rPr>
            </w:pPr>
          </w:p>
          <w:p w:rsidR="0086021B" w:rsidRDefault="0086021B" w:rsidP="00B57C19">
            <w:pPr>
              <w:jc w:val="center"/>
              <w:rPr>
                <w:rFonts w:ascii="Tw Cen MT" w:hAnsi="Tw Cen MT"/>
                <w:sz w:val="36"/>
                <w:szCs w:val="36"/>
              </w:rPr>
            </w:pPr>
          </w:p>
        </w:tc>
      </w:tr>
    </w:tbl>
    <w:p w:rsidR="00CA3F81" w:rsidRDefault="00CA3F81"/>
    <w:tbl>
      <w:tblPr>
        <w:tblStyle w:val="TableGrid"/>
        <w:tblW w:w="0" w:type="auto"/>
        <w:tblLook w:val="04A0"/>
      </w:tblPr>
      <w:tblGrid>
        <w:gridCol w:w="7173"/>
        <w:gridCol w:w="7173"/>
      </w:tblGrid>
      <w:tr w:rsidR="00CA3F81" w:rsidTr="00CA3F81">
        <w:tc>
          <w:tcPr>
            <w:tcW w:w="7173" w:type="dxa"/>
          </w:tcPr>
          <w:p w:rsidR="00CA3F81" w:rsidRDefault="00CA3F81" w:rsidP="00B57C19">
            <w:pPr>
              <w:jc w:val="center"/>
              <w:rPr>
                <w:rFonts w:ascii="Tw Cen MT" w:hAnsi="Tw Cen MT"/>
                <w:sz w:val="36"/>
                <w:szCs w:val="36"/>
              </w:rPr>
            </w:pPr>
            <w:r>
              <w:rPr>
                <w:rFonts w:ascii="Tw Cen MT" w:hAnsi="Tw Cen MT"/>
                <w:sz w:val="36"/>
                <w:szCs w:val="36"/>
              </w:rPr>
              <w:lastRenderedPageBreak/>
              <w:t>Propaganda Poster</w:t>
            </w:r>
          </w:p>
        </w:tc>
        <w:tc>
          <w:tcPr>
            <w:tcW w:w="7173" w:type="dxa"/>
          </w:tcPr>
          <w:p w:rsidR="00CA3F81" w:rsidRDefault="00842147" w:rsidP="00B57C19">
            <w:pPr>
              <w:jc w:val="center"/>
              <w:rPr>
                <w:rFonts w:ascii="Tw Cen MT" w:hAnsi="Tw Cen MT"/>
                <w:sz w:val="36"/>
                <w:szCs w:val="36"/>
              </w:rPr>
            </w:pPr>
            <w:r>
              <w:rPr>
                <w:rFonts w:ascii="Tw Cen MT" w:hAnsi="Tw Cen MT"/>
                <w:sz w:val="36"/>
                <w:szCs w:val="36"/>
              </w:rPr>
              <w:t>Office of Censorship pin</w:t>
            </w:r>
          </w:p>
        </w:tc>
      </w:tr>
      <w:tr w:rsidR="00CA3F81" w:rsidTr="00CA3F81">
        <w:tc>
          <w:tcPr>
            <w:tcW w:w="7173" w:type="dxa"/>
          </w:tcPr>
          <w:p w:rsidR="00CA3F81" w:rsidRDefault="00CA3F81" w:rsidP="00B57C19">
            <w:pPr>
              <w:jc w:val="center"/>
              <w:rPr>
                <w:rFonts w:ascii="Tw Cen MT" w:hAnsi="Tw Cen MT"/>
                <w:sz w:val="36"/>
                <w:szCs w:val="36"/>
              </w:rPr>
            </w:pPr>
            <w:r>
              <w:rPr>
                <w:noProof/>
              </w:rPr>
              <w:drawing>
                <wp:inline distT="0" distB="0" distL="0" distR="0">
                  <wp:extent cx="3009900" cy="4738313"/>
                  <wp:effectExtent l="19050" t="0" r="0" b="0"/>
                  <wp:docPr id="28" name="Picture 28" descr="http://hiringsolutionsgroup.com/wp-content/uploads/2014/12/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hiringsolutionsgroup.com/wp-content/uploads/2014/12/boat.jpg"/>
                          <pic:cNvPicPr>
                            <a:picLocks noChangeAspect="1" noChangeArrowheads="1"/>
                          </pic:cNvPicPr>
                        </pic:nvPicPr>
                        <pic:blipFill>
                          <a:blip r:embed="rId21" cstate="print"/>
                          <a:srcRect/>
                          <a:stretch>
                            <a:fillRect/>
                          </a:stretch>
                        </pic:blipFill>
                        <pic:spPr bwMode="auto">
                          <a:xfrm>
                            <a:off x="0" y="0"/>
                            <a:ext cx="3012216" cy="4741959"/>
                          </a:xfrm>
                          <a:prstGeom prst="rect">
                            <a:avLst/>
                          </a:prstGeom>
                          <a:noFill/>
                          <a:ln w="9525">
                            <a:noFill/>
                            <a:miter lim="800000"/>
                            <a:headEnd/>
                            <a:tailEnd/>
                          </a:ln>
                        </pic:spPr>
                      </pic:pic>
                    </a:graphicData>
                  </a:graphic>
                </wp:inline>
              </w:drawing>
            </w:r>
          </w:p>
        </w:tc>
        <w:tc>
          <w:tcPr>
            <w:tcW w:w="7173" w:type="dxa"/>
          </w:tcPr>
          <w:p w:rsidR="00842147" w:rsidRDefault="00842147" w:rsidP="00B57C19">
            <w:pPr>
              <w:jc w:val="center"/>
              <w:rPr>
                <w:rFonts w:ascii="Tw Cen MT" w:hAnsi="Tw Cen MT"/>
                <w:sz w:val="36"/>
                <w:szCs w:val="36"/>
              </w:rPr>
            </w:pPr>
          </w:p>
          <w:p w:rsidR="00CA3F81" w:rsidRDefault="00842147" w:rsidP="00B57C19">
            <w:pPr>
              <w:jc w:val="center"/>
              <w:rPr>
                <w:rFonts w:ascii="Tw Cen MT" w:hAnsi="Tw Cen MT"/>
                <w:sz w:val="36"/>
                <w:szCs w:val="36"/>
              </w:rPr>
            </w:pPr>
            <w:r>
              <w:rPr>
                <w:noProof/>
              </w:rPr>
              <w:drawing>
                <wp:inline distT="0" distB="0" distL="0" distR="0">
                  <wp:extent cx="4219575" cy="4504269"/>
                  <wp:effectExtent l="19050" t="0" r="9525" b="0"/>
                  <wp:docPr id="1" name="Picture 1" descr="http://0.tqn.com/w/experts/Collectibles-General-Modern-684/2010/08/Office-Censorship-WW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0.tqn.com/w/experts/Collectibles-General-Modern-684/2010/08/Office-Censorship-WWII.jpg"/>
                          <pic:cNvPicPr>
                            <a:picLocks noChangeAspect="1" noChangeArrowheads="1"/>
                          </pic:cNvPicPr>
                        </pic:nvPicPr>
                        <pic:blipFill>
                          <a:blip r:embed="rId22" cstate="print"/>
                          <a:srcRect l="14687" r="20469" b="7708"/>
                          <a:stretch>
                            <a:fillRect/>
                          </a:stretch>
                        </pic:blipFill>
                        <pic:spPr bwMode="auto">
                          <a:xfrm>
                            <a:off x="0" y="0"/>
                            <a:ext cx="4219575" cy="4504269"/>
                          </a:xfrm>
                          <a:prstGeom prst="rect">
                            <a:avLst/>
                          </a:prstGeom>
                          <a:noFill/>
                          <a:ln w="9525">
                            <a:noFill/>
                            <a:miter lim="800000"/>
                            <a:headEnd/>
                            <a:tailEnd/>
                          </a:ln>
                        </pic:spPr>
                      </pic:pic>
                    </a:graphicData>
                  </a:graphic>
                </wp:inline>
              </w:drawing>
            </w:r>
          </w:p>
        </w:tc>
      </w:tr>
      <w:tr w:rsidR="00CA3F81" w:rsidTr="006E0419">
        <w:tc>
          <w:tcPr>
            <w:tcW w:w="14346" w:type="dxa"/>
            <w:gridSpan w:val="2"/>
          </w:tcPr>
          <w:p w:rsidR="00CA3F81" w:rsidRDefault="00CA3F81" w:rsidP="00B57C19">
            <w:pPr>
              <w:jc w:val="center"/>
              <w:rPr>
                <w:rFonts w:ascii="Tw Cen MT" w:hAnsi="Tw Cen MT"/>
                <w:sz w:val="36"/>
                <w:szCs w:val="36"/>
              </w:rPr>
            </w:pPr>
            <w:r>
              <w:rPr>
                <w:rFonts w:ascii="Tw Cen MT" w:hAnsi="Tw Cen MT"/>
                <w:sz w:val="36"/>
                <w:szCs w:val="36"/>
              </w:rPr>
              <w:t>Analysis</w:t>
            </w:r>
            <w:r w:rsidR="00DD3F18">
              <w:rPr>
                <w:rFonts w:ascii="Tw Cen MT" w:hAnsi="Tw Cen MT"/>
                <w:sz w:val="36"/>
                <w:szCs w:val="36"/>
              </w:rPr>
              <w:t xml:space="preserve"> 7</w:t>
            </w:r>
          </w:p>
          <w:p w:rsidR="00CA3F81" w:rsidRDefault="00CA3F81" w:rsidP="00B57C19">
            <w:pPr>
              <w:jc w:val="center"/>
              <w:rPr>
                <w:rFonts w:ascii="Tw Cen MT" w:hAnsi="Tw Cen MT"/>
                <w:sz w:val="36"/>
                <w:szCs w:val="36"/>
              </w:rPr>
            </w:pPr>
          </w:p>
          <w:p w:rsidR="00CA3F81" w:rsidRDefault="00CA3F81" w:rsidP="00B57C19">
            <w:pPr>
              <w:jc w:val="center"/>
              <w:rPr>
                <w:rFonts w:ascii="Tw Cen MT" w:hAnsi="Tw Cen MT"/>
                <w:sz w:val="36"/>
                <w:szCs w:val="36"/>
              </w:rPr>
            </w:pPr>
          </w:p>
          <w:p w:rsidR="00AA6475" w:rsidRDefault="00AA6475" w:rsidP="00AA6475">
            <w:pPr>
              <w:rPr>
                <w:rFonts w:ascii="Tw Cen MT" w:hAnsi="Tw Cen MT"/>
                <w:sz w:val="36"/>
                <w:szCs w:val="36"/>
              </w:rPr>
            </w:pPr>
          </w:p>
          <w:p w:rsidR="00CA3F81" w:rsidRDefault="00CA3F81" w:rsidP="00CA3F81">
            <w:pPr>
              <w:rPr>
                <w:rFonts w:ascii="Tw Cen MT" w:hAnsi="Tw Cen MT"/>
                <w:sz w:val="36"/>
                <w:szCs w:val="36"/>
              </w:rPr>
            </w:pPr>
          </w:p>
        </w:tc>
      </w:tr>
    </w:tbl>
    <w:p w:rsidR="00A70F03" w:rsidRDefault="00A70F03" w:rsidP="00B57C19">
      <w:pPr>
        <w:spacing w:after="0"/>
        <w:jc w:val="center"/>
        <w:rPr>
          <w:rFonts w:ascii="Tw Cen MT" w:hAnsi="Tw Cen MT"/>
          <w:sz w:val="36"/>
          <w:szCs w:val="36"/>
        </w:rPr>
      </w:pPr>
    </w:p>
    <w:tbl>
      <w:tblPr>
        <w:tblStyle w:val="TableGrid"/>
        <w:tblW w:w="0" w:type="auto"/>
        <w:tblLook w:val="04A0"/>
      </w:tblPr>
      <w:tblGrid>
        <w:gridCol w:w="6598"/>
        <w:gridCol w:w="3791"/>
        <w:gridCol w:w="3957"/>
      </w:tblGrid>
      <w:tr w:rsidR="00C36273" w:rsidTr="00C36273">
        <w:tc>
          <w:tcPr>
            <w:tcW w:w="4782" w:type="dxa"/>
          </w:tcPr>
          <w:p w:rsidR="00C36273" w:rsidRDefault="00C36273" w:rsidP="00CD7207">
            <w:pPr>
              <w:jc w:val="center"/>
              <w:rPr>
                <w:rFonts w:ascii="Tw Cen MT" w:hAnsi="Tw Cen MT"/>
                <w:sz w:val="36"/>
                <w:szCs w:val="36"/>
              </w:rPr>
            </w:pPr>
            <w:r>
              <w:rPr>
                <w:rFonts w:ascii="Tw Cen MT" w:hAnsi="Tw Cen MT"/>
                <w:sz w:val="36"/>
                <w:szCs w:val="36"/>
              </w:rPr>
              <w:lastRenderedPageBreak/>
              <w:t xml:space="preserve">American POWs </w:t>
            </w:r>
            <w:r w:rsidR="00CD7207">
              <w:rPr>
                <w:rFonts w:ascii="Tw Cen MT" w:hAnsi="Tw Cen MT"/>
                <w:sz w:val="36"/>
                <w:szCs w:val="36"/>
              </w:rPr>
              <w:t>captured in Tunisia after their defeat at</w:t>
            </w:r>
            <w:r>
              <w:rPr>
                <w:rFonts w:ascii="Tw Cen MT" w:hAnsi="Tw Cen MT"/>
                <w:sz w:val="36"/>
                <w:szCs w:val="36"/>
              </w:rPr>
              <w:t xml:space="preserve"> </w:t>
            </w:r>
            <w:proofErr w:type="spellStart"/>
            <w:r>
              <w:rPr>
                <w:rFonts w:ascii="Tw Cen MT" w:hAnsi="Tw Cen MT"/>
                <w:sz w:val="36"/>
                <w:szCs w:val="36"/>
              </w:rPr>
              <w:t>Kasserine</w:t>
            </w:r>
            <w:proofErr w:type="spellEnd"/>
            <w:r>
              <w:rPr>
                <w:rFonts w:ascii="Tw Cen MT" w:hAnsi="Tw Cen MT"/>
                <w:sz w:val="36"/>
                <w:szCs w:val="36"/>
              </w:rPr>
              <w:t xml:space="preserve"> Pass, 1943</w:t>
            </w:r>
          </w:p>
        </w:tc>
        <w:tc>
          <w:tcPr>
            <w:tcW w:w="4782" w:type="dxa"/>
          </w:tcPr>
          <w:p w:rsidR="00C36273" w:rsidRDefault="00C36273" w:rsidP="00B57C19">
            <w:pPr>
              <w:jc w:val="center"/>
              <w:rPr>
                <w:rFonts w:ascii="Tw Cen MT" w:hAnsi="Tw Cen MT"/>
                <w:sz w:val="36"/>
                <w:szCs w:val="36"/>
              </w:rPr>
            </w:pPr>
            <w:r>
              <w:rPr>
                <w:rFonts w:ascii="Tw Cen MT" w:hAnsi="Tw Cen MT"/>
                <w:sz w:val="36"/>
                <w:szCs w:val="36"/>
              </w:rPr>
              <w:t>Propaganda Poster</w:t>
            </w:r>
          </w:p>
          <w:p w:rsidR="00C36273" w:rsidRDefault="000E3933" w:rsidP="000E3933">
            <w:pPr>
              <w:jc w:val="center"/>
              <w:rPr>
                <w:rFonts w:ascii="Tw Cen MT" w:hAnsi="Tw Cen MT"/>
                <w:sz w:val="36"/>
                <w:szCs w:val="36"/>
              </w:rPr>
            </w:pPr>
            <w:r>
              <w:rPr>
                <w:rFonts w:ascii="Tw Cen MT" w:hAnsi="Tw Cen MT"/>
                <w:sz w:val="36"/>
                <w:szCs w:val="36"/>
              </w:rPr>
              <w:t>1943</w:t>
            </w:r>
          </w:p>
        </w:tc>
        <w:tc>
          <w:tcPr>
            <w:tcW w:w="4782" w:type="dxa"/>
          </w:tcPr>
          <w:p w:rsidR="00C36273" w:rsidRDefault="00C36273" w:rsidP="003A7901">
            <w:pPr>
              <w:jc w:val="center"/>
              <w:rPr>
                <w:rFonts w:ascii="Tw Cen MT" w:hAnsi="Tw Cen MT"/>
                <w:sz w:val="36"/>
                <w:szCs w:val="36"/>
              </w:rPr>
            </w:pPr>
            <w:r>
              <w:rPr>
                <w:rFonts w:ascii="Tw Cen MT" w:hAnsi="Tw Cen MT"/>
                <w:sz w:val="36"/>
                <w:szCs w:val="36"/>
              </w:rPr>
              <w:t>Propaganda Poster</w:t>
            </w:r>
          </w:p>
          <w:p w:rsidR="00C36273" w:rsidRDefault="00C36273" w:rsidP="003A7901">
            <w:pPr>
              <w:jc w:val="center"/>
              <w:rPr>
                <w:rFonts w:ascii="Tw Cen MT" w:hAnsi="Tw Cen MT"/>
                <w:sz w:val="36"/>
                <w:szCs w:val="36"/>
              </w:rPr>
            </w:pPr>
            <w:r>
              <w:rPr>
                <w:rFonts w:ascii="Tw Cen MT" w:hAnsi="Tw Cen MT"/>
                <w:sz w:val="36"/>
                <w:szCs w:val="36"/>
              </w:rPr>
              <w:t>Early 1940s</w:t>
            </w:r>
          </w:p>
        </w:tc>
      </w:tr>
      <w:tr w:rsidR="00C36273" w:rsidTr="00C36273">
        <w:tc>
          <w:tcPr>
            <w:tcW w:w="4782" w:type="dxa"/>
          </w:tcPr>
          <w:p w:rsidR="00C36273" w:rsidRDefault="00C36273" w:rsidP="003A7901">
            <w:pPr>
              <w:jc w:val="center"/>
              <w:rPr>
                <w:rFonts w:ascii="Tw Cen MT" w:hAnsi="Tw Cen MT"/>
                <w:sz w:val="36"/>
                <w:szCs w:val="36"/>
              </w:rPr>
            </w:pPr>
          </w:p>
          <w:p w:rsidR="00C36273" w:rsidRDefault="00C36273" w:rsidP="003A7901">
            <w:pPr>
              <w:jc w:val="center"/>
              <w:rPr>
                <w:rFonts w:ascii="Tw Cen MT" w:hAnsi="Tw Cen MT"/>
                <w:sz w:val="36"/>
                <w:szCs w:val="36"/>
              </w:rPr>
            </w:pPr>
            <w:r>
              <w:rPr>
                <w:noProof/>
              </w:rPr>
              <w:drawing>
                <wp:inline distT="0" distB="0" distL="0" distR="0">
                  <wp:extent cx="4042587" cy="2695056"/>
                  <wp:effectExtent l="19050" t="0" r="0" b="0"/>
                  <wp:docPr id="16" name="Picture 28" descr="http://upload.wikimedia.org/wikipedia/commons/d/d1/Bundesarchiv_Bild_101I-557-1002-10%2C_Tunesien%2C_amerikanische_Kriegsgefang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pload.wikimedia.org/wikipedia/commons/d/d1/Bundesarchiv_Bild_101I-557-1002-10%2C_Tunesien%2C_amerikanische_Kriegsgefangene.jpg"/>
                          <pic:cNvPicPr>
                            <a:picLocks noChangeAspect="1" noChangeArrowheads="1"/>
                          </pic:cNvPicPr>
                        </pic:nvPicPr>
                        <pic:blipFill>
                          <a:blip r:embed="rId23" cstate="print"/>
                          <a:srcRect/>
                          <a:stretch>
                            <a:fillRect/>
                          </a:stretch>
                        </pic:blipFill>
                        <pic:spPr bwMode="auto">
                          <a:xfrm>
                            <a:off x="0" y="0"/>
                            <a:ext cx="4044916" cy="2696609"/>
                          </a:xfrm>
                          <a:prstGeom prst="rect">
                            <a:avLst/>
                          </a:prstGeom>
                          <a:noFill/>
                          <a:ln w="9525">
                            <a:noFill/>
                            <a:miter lim="800000"/>
                            <a:headEnd/>
                            <a:tailEnd/>
                          </a:ln>
                        </pic:spPr>
                      </pic:pic>
                    </a:graphicData>
                  </a:graphic>
                </wp:inline>
              </w:drawing>
            </w:r>
          </w:p>
        </w:tc>
        <w:tc>
          <w:tcPr>
            <w:tcW w:w="4782" w:type="dxa"/>
          </w:tcPr>
          <w:p w:rsidR="00C36273" w:rsidRDefault="00C36273" w:rsidP="00B57C19">
            <w:pPr>
              <w:jc w:val="center"/>
              <w:rPr>
                <w:rFonts w:ascii="Tw Cen MT" w:hAnsi="Tw Cen MT"/>
                <w:sz w:val="36"/>
                <w:szCs w:val="36"/>
              </w:rPr>
            </w:pPr>
            <w:r>
              <w:rPr>
                <w:noProof/>
              </w:rPr>
              <w:drawing>
                <wp:inline distT="0" distB="0" distL="0" distR="0">
                  <wp:extent cx="2256317" cy="3034473"/>
                  <wp:effectExtent l="19050" t="0" r="0" b="0"/>
                  <wp:docPr id="17" name="Picture 4" descr="https://s-media-cache-ak0.pinimg.com/236x/75/11/9e/75119e035d10a6636bbd49474490d6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media-cache-ak0.pinimg.com/236x/75/11/9e/75119e035d10a6636bbd49474490d6c5.jpg"/>
                          <pic:cNvPicPr>
                            <a:picLocks noChangeAspect="1" noChangeArrowheads="1"/>
                          </pic:cNvPicPr>
                        </pic:nvPicPr>
                        <pic:blipFill>
                          <a:blip r:embed="rId24" cstate="print"/>
                          <a:srcRect/>
                          <a:stretch>
                            <a:fillRect/>
                          </a:stretch>
                        </pic:blipFill>
                        <pic:spPr bwMode="auto">
                          <a:xfrm>
                            <a:off x="0" y="0"/>
                            <a:ext cx="2265479" cy="3046794"/>
                          </a:xfrm>
                          <a:prstGeom prst="rect">
                            <a:avLst/>
                          </a:prstGeom>
                          <a:noFill/>
                          <a:ln w="9525">
                            <a:noFill/>
                            <a:miter lim="800000"/>
                            <a:headEnd/>
                            <a:tailEnd/>
                          </a:ln>
                        </pic:spPr>
                      </pic:pic>
                    </a:graphicData>
                  </a:graphic>
                </wp:inline>
              </w:drawing>
            </w:r>
          </w:p>
        </w:tc>
        <w:tc>
          <w:tcPr>
            <w:tcW w:w="4782" w:type="dxa"/>
          </w:tcPr>
          <w:p w:rsidR="00C36273" w:rsidRDefault="00C36273" w:rsidP="003A7901">
            <w:pPr>
              <w:jc w:val="center"/>
              <w:rPr>
                <w:rFonts w:ascii="Tw Cen MT" w:hAnsi="Tw Cen MT"/>
                <w:sz w:val="36"/>
                <w:szCs w:val="36"/>
              </w:rPr>
            </w:pPr>
            <w:r>
              <w:rPr>
                <w:noProof/>
              </w:rPr>
              <w:drawing>
                <wp:inline distT="0" distB="0" distL="0" distR="0">
                  <wp:extent cx="2354011" cy="3030279"/>
                  <wp:effectExtent l="19050" t="0" r="8189" b="0"/>
                  <wp:docPr id="18" name="Picture 1" descr="http://nationalww2museumimages.org/web-assets/images/propaganda-snapsh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tionalww2museumimages.org/web-assets/images/propaganda-snapshot2.jpg"/>
                          <pic:cNvPicPr>
                            <a:picLocks noChangeAspect="1" noChangeArrowheads="1"/>
                          </pic:cNvPicPr>
                        </pic:nvPicPr>
                        <pic:blipFill>
                          <a:blip r:embed="rId25" cstate="print"/>
                          <a:srcRect/>
                          <a:stretch>
                            <a:fillRect/>
                          </a:stretch>
                        </pic:blipFill>
                        <pic:spPr bwMode="auto">
                          <a:xfrm>
                            <a:off x="0" y="0"/>
                            <a:ext cx="2355789" cy="3032567"/>
                          </a:xfrm>
                          <a:prstGeom prst="rect">
                            <a:avLst/>
                          </a:prstGeom>
                          <a:noFill/>
                          <a:ln w="9525">
                            <a:noFill/>
                            <a:miter lim="800000"/>
                            <a:headEnd/>
                            <a:tailEnd/>
                          </a:ln>
                        </pic:spPr>
                      </pic:pic>
                    </a:graphicData>
                  </a:graphic>
                </wp:inline>
              </w:drawing>
            </w:r>
          </w:p>
        </w:tc>
      </w:tr>
      <w:tr w:rsidR="00C36273" w:rsidTr="003B4C58">
        <w:tc>
          <w:tcPr>
            <w:tcW w:w="14346" w:type="dxa"/>
            <w:gridSpan w:val="3"/>
          </w:tcPr>
          <w:p w:rsidR="00C36273" w:rsidRDefault="00C36273" w:rsidP="00B57C19">
            <w:pPr>
              <w:jc w:val="center"/>
              <w:rPr>
                <w:rFonts w:ascii="Tw Cen MT" w:hAnsi="Tw Cen MT"/>
                <w:sz w:val="36"/>
                <w:szCs w:val="36"/>
              </w:rPr>
            </w:pPr>
            <w:r>
              <w:rPr>
                <w:rFonts w:ascii="Tw Cen MT" w:hAnsi="Tw Cen MT"/>
                <w:sz w:val="36"/>
                <w:szCs w:val="36"/>
              </w:rPr>
              <w:t>Analysis</w:t>
            </w:r>
            <w:r w:rsidR="00DD3F18">
              <w:rPr>
                <w:rFonts w:ascii="Tw Cen MT" w:hAnsi="Tw Cen MT"/>
                <w:sz w:val="36"/>
                <w:szCs w:val="36"/>
              </w:rPr>
              <w:t xml:space="preserve"> 8</w:t>
            </w:r>
          </w:p>
          <w:p w:rsidR="00C36273" w:rsidRDefault="00C36273" w:rsidP="00B57C19">
            <w:pPr>
              <w:jc w:val="center"/>
              <w:rPr>
                <w:rFonts w:ascii="Tw Cen MT" w:hAnsi="Tw Cen MT"/>
                <w:sz w:val="36"/>
                <w:szCs w:val="36"/>
              </w:rPr>
            </w:pPr>
          </w:p>
          <w:p w:rsidR="00C36273" w:rsidRDefault="00C36273" w:rsidP="00B57C19">
            <w:pPr>
              <w:jc w:val="center"/>
              <w:rPr>
                <w:rFonts w:ascii="Tw Cen MT" w:hAnsi="Tw Cen MT"/>
                <w:sz w:val="36"/>
                <w:szCs w:val="36"/>
              </w:rPr>
            </w:pPr>
          </w:p>
          <w:p w:rsidR="00C36273" w:rsidRDefault="00C36273" w:rsidP="00B57C19">
            <w:pPr>
              <w:jc w:val="center"/>
              <w:rPr>
                <w:rFonts w:ascii="Tw Cen MT" w:hAnsi="Tw Cen MT"/>
                <w:sz w:val="36"/>
                <w:szCs w:val="36"/>
              </w:rPr>
            </w:pPr>
          </w:p>
          <w:p w:rsidR="00AA6475" w:rsidRDefault="00AA6475" w:rsidP="00B57C19">
            <w:pPr>
              <w:jc w:val="center"/>
              <w:rPr>
                <w:rFonts w:ascii="Tw Cen MT" w:hAnsi="Tw Cen MT"/>
                <w:sz w:val="36"/>
                <w:szCs w:val="36"/>
              </w:rPr>
            </w:pPr>
          </w:p>
          <w:p w:rsidR="00AA6475" w:rsidRDefault="00AA6475" w:rsidP="00B57C19">
            <w:pPr>
              <w:jc w:val="center"/>
              <w:rPr>
                <w:rFonts w:ascii="Tw Cen MT" w:hAnsi="Tw Cen MT"/>
                <w:sz w:val="36"/>
                <w:szCs w:val="36"/>
              </w:rPr>
            </w:pPr>
          </w:p>
          <w:p w:rsidR="00AA6475" w:rsidRDefault="00AA6475" w:rsidP="00B57C19">
            <w:pPr>
              <w:jc w:val="center"/>
              <w:rPr>
                <w:rFonts w:ascii="Tw Cen MT" w:hAnsi="Tw Cen MT"/>
                <w:sz w:val="36"/>
                <w:szCs w:val="36"/>
              </w:rPr>
            </w:pPr>
          </w:p>
          <w:p w:rsidR="00AA6475" w:rsidRDefault="00AA6475" w:rsidP="00AA6475">
            <w:pPr>
              <w:rPr>
                <w:rFonts w:ascii="Tw Cen MT" w:hAnsi="Tw Cen MT"/>
                <w:sz w:val="36"/>
                <w:szCs w:val="36"/>
              </w:rPr>
            </w:pPr>
          </w:p>
          <w:p w:rsidR="0086021B" w:rsidRDefault="0086021B" w:rsidP="00AA6475">
            <w:pPr>
              <w:rPr>
                <w:rFonts w:ascii="Tw Cen MT" w:hAnsi="Tw Cen MT"/>
                <w:sz w:val="36"/>
                <w:szCs w:val="36"/>
              </w:rPr>
            </w:pPr>
          </w:p>
          <w:p w:rsidR="0086021B" w:rsidRDefault="0086021B" w:rsidP="00AA6475">
            <w:pPr>
              <w:rPr>
                <w:rFonts w:ascii="Tw Cen MT" w:hAnsi="Tw Cen MT"/>
                <w:sz w:val="36"/>
                <w:szCs w:val="36"/>
              </w:rPr>
            </w:pPr>
          </w:p>
          <w:p w:rsidR="00C36273" w:rsidRDefault="00C36273" w:rsidP="00B57C19">
            <w:pPr>
              <w:jc w:val="center"/>
              <w:rPr>
                <w:rFonts w:ascii="Tw Cen MT" w:hAnsi="Tw Cen MT"/>
                <w:sz w:val="36"/>
                <w:szCs w:val="36"/>
              </w:rPr>
            </w:pPr>
          </w:p>
        </w:tc>
      </w:tr>
    </w:tbl>
    <w:p w:rsidR="000B5E16" w:rsidRDefault="000B5E16" w:rsidP="00C36273">
      <w:pPr>
        <w:spacing w:after="0"/>
        <w:rPr>
          <w:rFonts w:ascii="Tw Cen MT" w:hAnsi="Tw Cen MT"/>
          <w:sz w:val="36"/>
          <w:szCs w:val="36"/>
        </w:rPr>
      </w:pPr>
    </w:p>
    <w:tbl>
      <w:tblPr>
        <w:tblStyle w:val="TableGrid"/>
        <w:tblW w:w="0" w:type="auto"/>
        <w:tblLook w:val="04A0"/>
      </w:tblPr>
      <w:tblGrid>
        <w:gridCol w:w="5598"/>
        <w:gridCol w:w="8748"/>
      </w:tblGrid>
      <w:tr w:rsidR="000B5E16" w:rsidTr="00C36273">
        <w:tc>
          <w:tcPr>
            <w:tcW w:w="5598" w:type="dxa"/>
          </w:tcPr>
          <w:p w:rsidR="00C516E8" w:rsidRDefault="00C516E8" w:rsidP="00B57C19">
            <w:pPr>
              <w:jc w:val="center"/>
              <w:rPr>
                <w:rFonts w:ascii="Tw Cen MT" w:hAnsi="Tw Cen MT"/>
                <w:sz w:val="36"/>
                <w:szCs w:val="36"/>
              </w:rPr>
            </w:pPr>
            <w:r>
              <w:rPr>
                <w:rFonts w:ascii="Tw Cen MT" w:hAnsi="Tw Cen MT"/>
                <w:sz w:val="36"/>
                <w:szCs w:val="36"/>
              </w:rPr>
              <w:lastRenderedPageBreak/>
              <w:t>German Reichstag,</w:t>
            </w:r>
          </w:p>
          <w:p w:rsidR="000B5E16" w:rsidRDefault="006602F5" w:rsidP="00B57C19">
            <w:pPr>
              <w:jc w:val="center"/>
              <w:rPr>
                <w:rFonts w:ascii="Tw Cen MT" w:hAnsi="Tw Cen MT"/>
                <w:sz w:val="36"/>
                <w:szCs w:val="36"/>
              </w:rPr>
            </w:pPr>
            <w:r>
              <w:rPr>
                <w:rFonts w:ascii="Tw Cen MT" w:hAnsi="Tw Cen MT"/>
                <w:sz w:val="36"/>
                <w:szCs w:val="36"/>
              </w:rPr>
              <w:t>1930s</w:t>
            </w:r>
          </w:p>
        </w:tc>
        <w:tc>
          <w:tcPr>
            <w:tcW w:w="8748" w:type="dxa"/>
          </w:tcPr>
          <w:p w:rsidR="00C36273" w:rsidRDefault="000B5E16" w:rsidP="00C36273">
            <w:pPr>
              <w:jc w:val="center"/>
              <w:rPr>
                <w:rFonts w:ascii="Tw Cen MT" w:hAnsi="Tw Cen MT"/>
                <w:i/>
                <w:sz w:val="36"/>
                <w:szCs w:val="36"/>
              </w:rPr>
            </w:pPr>
            <w:r w:rsidRPr="006602F5">
              <w:rPr>
                <w:rFonts w:ascii="Tw Cen MT" w:hAnsi="Tw Cen MT"/>
                <w:i/>
                <w:sz w:val="36"/>
                <w:szCs w:val="36"/>
              </w:rPr>
              <w:t xml:space="preserve">West Virginia Board of Education v. </w:t>
            </w:r>
            <w:proofErr w:type="spellStart"/>
            <w:r w:rsidRPr="006602F5">
              <w:rPr>
                <w:rFonts w:ascii="Tw Cen MT" w:hAnsi="Tw Cen MT"/>
                <w:i/>
                <w:sz w:val="36"/>
                <w:szCs w:val="36"/>
              </w:rPr>
              <w:t>Barnette</w:t>
            </w:r>
            <w:proofErr w:type="spellEnd"/>
          </w:p>
          <w:p w:rsidR="000B5E16" w:rsidRDefault="00C36273" w:rsidP="00C36273">
            <w:pPr>
              <w:jc w:val="center"/>
              <w:rPr>
                <w:rFonts w:ascii="Tw Cen MT" w:hAnsi="Tw Cen MT"/>
                <w:sz w:val="36"/>
                <w:szCs w:val="36"/>
              </w:rPr>
            </w:pPr>
            <w:r>
              <w:rPr>
                <w:rFonts w:ascii="Tw Cen MT" w:hAnsi="Tw Cen MT"/>
                <w:sz w:val="36"/>
                <w:szCs w:val="36"/>
              </w:rPr>
              <w:t xml:space="preserve">U.S. Supreme Court, </w:t>
            </w:r>
            <w:r w:rsidR="000B5E16">
              <w:rPr>
                <w:rFonts w:ascii="Tw Cen MT" w:hAnsi="Tw Cen MT"/>
                <w:sz w:val="36"/>
                <w:szCs w:val="36"/>
              </w:rPr>
              <w:t>1943</w:t>
            </w:r>
          </w:p>
        </w:tc>
      </w:tr>
      <w:tr w:rsidR="000B5E16" w:rsidTr="00C36273">
        <w:tc>
          <w:tcPr>
            <w:tcW w:w="5598" w:type="dxa"/>
          </w:tcPr>
          <w:p w:rsidR="00C516E8" w:rsidRDefault="00C516E8" w:rsidP="00B57C19">
            <w:pPr>
              <w:jc w:val="center"/>
              <w:rPr>
                <w:rFonts w:ascii="Tw Cen MT" w:hAnsi="Tw Cen MT"/>
                <w:sz w:val="36"/>
                <w:szCs w:val="36"/>
              </w:rPr>
            </w:pPr>
          </w:p>
          <w:p w:rsidR="000B5E16" w:rsidRDefault="0086021B" w:rsidP="00B57C19">
            <w:pPr>
              <w:jc w:val="center"/>
              <w:rPr>
                <w:rFonts w:ascii="Tw Cen MT" w:hAnsi="Tw Cen MT"/>
                <w:sz w:val="36"/>
                <w:szCs w:val="36"/>
              </w:rPr>
            </w:pPr>
            <w:r>
              <w:rPr>
                <w:noProof/>
              </w:rPr>
              <w:drawing>
                <wp:inline distT="0" distB="0" distL="0" distR="0">
                  <wp:extent cx="3395470" cy="2976342"/>
                  <wp:effectExtent l="19050" t="0" r="0" b="0"/>
                  <wp:docPr id="50" name="Picture 19" descr="http://lloydthomas.org/Graphics/Reichstag-Jan30-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loydthomas.org/Graphics/Reichstag-Jan30-1937.jpg"/>
                          <pic:cNvPicPr>
                            <a:picLocks noChangeAspect="1" noChangeArrowheads="1"/>
                          </pic:cNvPicPr>
                        </pic:nvPicPr>
                        <pic:blipFill>
                          <a:blip r:embed="rId26" cstate="print"/>
                          <a:srcRect l="22769"/>
                          <a:stretch>
                            <a:fillRect/>
                          </a:stretch>
                        </pic:blipFill>
                        <pic:spPr bwMode="auto">
                          <a:xfrm>
                            <a:off x="0" y="0"/>
                            <a:ext cx="3399016" cy="2979450"/>
                          </a:xfrm>
                          <a:prstGeom prst="rect">
                            <a:avLst/>
                          </a:prstGeom>
                          <a:noFill/>
                          <a:ln w="9525">
                            <a:noFill/>
                            <a:miter lim="800000"/>
                            <a:headEnd/>
                            <a:tailEnd/>
                          </a:ln>
                        </pic:spPr>
                      </pic:pic>
                    </a:graphicData>
                  </a:graphic>
                </wp:inline>
              </w:drawing>
            </w:r>
          </w:p>
        </w:tc>
        <w:tc>
          <w:tcPr>
            <w:tcW w:w="8748" w:type="dxa"/>
          </w:tcPr>
          <w:p w:rsidR="006602F5" w:rsidRPr="00C516E8" w:rsidRDefault="006602F5" w:rsidP="0086021B">
            <w:pPr>
              <w:pStyle w:val="NormalWeb"/>
              <w:shd w:val="clear" w:color="auto" w:fill="FFFFFF"/>
              <w:spacing w:before="0" w:beforeAutospacing="0" w:after="0" w:afterAutospacing="0" w:line="375" w:lineRule="atLeast"/>
              <w:rPr>
                <w:color w:val="252525"/>
                <w:sz w:val="20"/>
              </w:rPr>
            </w:pPr>
            <w:r w:rsidRPr="00C516E8">
              <w:rPr>
                <w:b/>
                <w:color w:val="303030"/>
                <w:sz w:val="20"/>
                <w:u w:val="single"/>
              </w:rPr>
              <w:t>Background</w:t>
            </w:r>
            <w:r w:rsidR="0086021B">
              <w:rPr>
                <w:b/>
                <w:color w:val="303030"/>
                <w:sz w:val="20"/>
                <w:u w:val="single"/>
              </w:rPr>
              <w:t xml:space="preserve">: </w:t>
            </w:r>
            <w:r w:rsidRPr="00C516E8">
              <w:rPr>
                <w:color w:val="303030"/>
                <w:sz w:val="20"/>
              </w:rPr>
              <w:t>The West Virginia Board of Education required that the flag salute be part of the program of activities in all public schools. All teachers and pupils were required to honor the Flag; refusal to salute was treated as "insubordination" and was punishable by expulsion and charges of delinquency.</w:t>
            </w:r>
          </w:p>
          <w:p w:rsidR="006602F5" w:rsidRPr="00C516E8" w:rsidRDefault="006602F5" w:rsidP="006602F5">
            <w:pPr>
              <w:pStyle w:val="NormalWeb"/>
              <w:shd w:val="clear" w:color="auto" w:fill="FFFFFF"/>
              <w:spacing w:before="0" w:beforeAutospacing="0" w:after="0" w:afterAutospacing="0" w:line="375" w:lineRule="atLeast"/>
              <w:rPr>
                <w:color w:val="252525"/>
                <w:sz w:val="20"/>
              </w:rPr>
            </w:pPr>
          </w:p>
          <w:p w:rsidR="00C36273" w:rsidRPr="0086021B" w:rsidRDefault="006602F5" w:rsidP="006602F5">
            <w:pPr>
              <w:pStyle w:val="NormalWeb"/>
              <w:shd w:val="clear" w:color="auto" w:fill="FFFFFF"/>
              <w:spacing w:before="0" w:beforeAutospacing="0" w:after="0" w:afterAutospacing="0" w:line="375" w:lineRule="atLeast"/>
              <w:rPr>
                <w:color w:val="252525"/>
                <w:sz w:val="20"/>
                <w:szCs w:val="20"/>
              </w:rPr>
            </w:pPr>
            <w:r w:rsidRPr="00C516E8">
              <w:rPr>
                <w:b/>
                <w:color w:val="252525"/>
                <w:sz w:val="20"/>
                <w:u w:val="single"/>
              </w:rPr>
              <w:t>Opinion of the Court</w:t>
            </w:r>
            <w:r w:rsidR="0086021B">
              <w:rPr>
                <w:b/>
                <w:color w:val="252525"/>
                <w:sz w:val="20"/>
                <w:u w:val="single"/>
              </w:rPr>
              <w:t xml:space="preserve">: </w:t>
            </w:r>
            <w:r w:rsidR="00C516E8" w:rsidRPr="00C516E8">
              <w:rPr>
                <w:color w:val="252525"/>
                <w:sz w:val="20"/>
              </w:rPr>
              <w:t>“</w:t>
            </w:r>
            <w:r w:rsidRPr="00C516E8">
              <w:rPr>
                <w:color w:val="252525"/>
                <w:sz w:val="20"/>
              </w:rPr>
              <w:t xml:space="preserve">The case is made difficult not because the principles of its decision are obscure but because the flag involved is our own. Nevertheless, we apply the limitations of the Constitution with no fear that freedom to be intellectually and spiritually diverse or even contrary will disintegrate the social organization. To believe that patriotism will not flourish if patriotic ceremonies are voluntary and spontaneous instead of a compulsory routine is to make an unflattering estimate of the appeal of </w:t>
            </w:r>
            <w:r w:rsidR="00C516E8" w:rsidRPr="00C516E8">
              <w:rPr>
                <w:color w:val="252525"/>
                <w:sz w:val="20"/>
              </w:rPr>
              <w:t>our institutions to free minds…</w:t>
            </w:r>
            <w:r w:rsidR="0086021B">
              <w:rPr>
                <w:color w:val="252525"/>
                <w:sz w:val="20"/>
              </w:rPr>
              <w:t xml:space="preserve"> </w:t>
            </w:r>
            <w:r w:rsidRPr="00C516E8">
              <w:rPr>
                <w:color w:val="252525"/>
                <w:sz w:val="20"/>
              </w:rPr>
              <w:t xml:space="preserve">If there is any </w:t>
            </w:r>
            <w:r w:rsidRPr="00C36273">
              <w:rPr>
                <w:color w:val="252525"/>
                <w:sz w:val="20"/>
                <w:szCs w:val="20"/>
              </w:rPr>
              <w:t>fixed star in our constitutional constellation, it is that no official, high or petty, can prescribe what shall be orthodox in politics, nationalism, religion, or other matters of opinion or force citizens to confess by word or act their faith therein. If there are any circumstances which permit an exception, they do not now occur to us.</w:t>
            </w:r>
            <w:r w:rsidR="0086021B">
              <w:rPr>
                <w:color w:val="252525"/>
                <w:sz w:val="20"/>
                <w:szCs w:val="20"/>
              </w:rPr>
              <w:t xml:space="preserve">  </w:t>
            </w:r>
            <w:r w:rsidR="00C36273" w:rsidRPr="00C36273">
              <w:rPr>
                <w:color w:val="000000"/>
                <w:sz w:val="20"/>
                <w:szCs w:val="20"/>
              </w:rPr>
              <w:t>We think the action of the local authorities in compelling the flag salute and pledge transcends constitutional limitations on their power and invades the sphere of intellect and spirit which it is the purpose of the First Amendment to our Constitution to reserve from all official control</w:t>
            </w:r>
            <w:r w:rsidR="0086021B">
              <w:rPr>
                <w:color w:val="000000"/>
                <w:sz w:val="20"/>
                <w:szCs w:val="20"/>
              </w:rPr>
              <w:t>.”</w:t>
            </w:r>
          </w:p>
        </w:tc>
      </w:tr>
      <w:tr w:rsidR="00C516E8" w:rsidTr="00B046EC">
        <w:tc>
          <w:tcPr>
            <w:tcW w:w="14346" w:type="dxa"/>
            <w:gridSpan w:val="2"/>
          </w:tcPr>
          <w:p w:rsidR="00C516E8" w:rsidRDefault="00C516E8" w:rsidP="00B57C19">
            <w:pPr>
              <w:jc w:val="center"/>
              <w:rPr>
                <w:rFonts w:ascii="Tw Cen MT" w:hAnsi="Tw Cen MT"/>
                <w:sz w:val="36"/>
                <w:szCs w:val="36"/>
              </w:rPr>
            </w:pPr>
            <w:r>
              <w:rPr>
                <w:rFonts w:ascii="Tw Cen MT" w:hAnsi="Tw Cen MT"/>
                <w:sz w:val="36"/>
                <w:szCs w:val="36"/>
              </w:rPr>
              <w:t>Analysis</w:t>
            </w:r>
            <w:r w:rsidR="00DD3F18">
              <w:rPr>
                <w:rFonts w:ascii="Tw Cen MT" w:hAnsi="Tw Cen MT"/>
                <w:sz w:val="36"/>
                <w:szCs w:val="36"/>
              </w:rPr>
              <w:t xml:space="preserve"> 9</w:t>
            </w:r>
          </w:p>
          <w:p w:rsidR="00C516E8" w:rsidRDefault="00C516E8" w:rsidP="00B57C19">
            <w:pPr>
              <w:jc w:val="center"/>
              <w:rPr>
                <w:rFonts w:ascii="Tw Cen MT" w:hAnsi="Tw Cen MT"/>
                <w:sz w:val="36"/>
                <w:szCs w:val="36"/>
              </w:rPr>
            </w:pPr>
          </w:p>
          <w:p w:rsidR="00C516E8" w:rsidRDefault="00C516E8" w:rsidP="00B57C19">
            <w:pPr>
              <w:jc w:val="center"/>
              <w:rPr>
                <w:rFonts w:ascii="Tw Cen MT" w:hAnsi="Tw Cen MT"/>
                <w:sz w:val="36"/>
                <w:szCs w:val="36"/>
              </w:rPr>
            </w:pPr>
          </w:p>
          <w:p w:rsidR="0086021B" w:rsidRDefault="0086021B" w:rsidP="00B57C19">
            <w:pPr>
              <w:jc w:val="center"/>
              <w:rPr>
                <w:rFonts w:ascii="Tw Cen MT" w:hAnsi="Tw Cen MT"/>
                <w:sz w:val="36"/>
                <w:szCs w:val="36"/>
              </w:rPr>
            </w:pPr>
          </w:p>
          <w:p w:rsidR="0086021B" w:rsidRDefault="0086021B" w:rsidP="00B57C19">
            <w:pPr>
              <w:jc w:val="center"/>
              <w:rPr>
                <w:rFonts w:ascii="Tw Cen MT" w:hAnsi="Tw Cen MT"/>
                <w:sz w:val="36"/>
                <w:szCs w:val="36"/>
              </w:rPr>
            </w:pPr>
          </w:p>
          <w:p w:rsidR="0086021B" w:rsidRDefault="0086021B" w:rsidP="00B57C19">
            <w:pPr>
              <w:jc w:val="center"/>
              <w:rPr>
                <w:rFonts w:ascii="Tw Cen MT" w:hAnsi="Tw Cen MT"/>
                <w:sz w:val="36"/>
                <w:szCs w:val="36"/>
              </w:rPr>
            </w:pPr>
          </w:p>
          <w:p w:rsidR="0086021B" w:rsidRDefault="0086021B" w:rsidP="00B57C19">
            <w:pPr>
              <w:jc w:val="center"/>
              <w:rPr>
                <w:rFonts w:ascii="Tw Cen MT" w:hAnsi="Tw Cen MT"/>
                <w:sz w:val="36"/>
                <w:szCs w:val="36"/>
              </w:rPr>
            </w:pPr>
          </w:p>
          <w:p w:rsidR="00C516E8" w:rsidRDefault="00C516E8" w:rsidP="00C36273">
            <w:pPr>
              <w:rPr>
                <w:rFonts w:ascii="Tw Cen MT" w:hAnsi="Tw Cen MT"/>
                <w:sz w:val="36"/>
                <w:szCs w:val="36"/>
              </w:rPr>
            </w:pPr>
          </w:p>
        </w:tc>
      </w:tr>
    </w:tbl>
    <w:p w:rsidR="000B5E16" w:rsidRDefault="000B5E16" w:rsidP="00B57C19">
      <w:pPr>
        <w:spacing w:after="0"/>
        <w:jc w:val="center"/>
        <w:rPr>
          <w:rFonts w:ascii="Tw Cen MT" w:hAnsi="Tw Cen MT"/>
          <w:sz w:val="36"/>
          <w:szCs w:val="36"/>
        </w:rPr>
      </w:pPr>
    </w:p>
    <w:tbl>
      <w:tblPr>
        <w:tblStyle w:val="TableGrid"/>
        <w:tblW w:w="0" w:type="auto"/>
        <w:tblLook w:val="04A0"/>
      </w:tblPr>
      <w:tblGrid>
        <w:gridCol w:w="4731"/>
        <w:gridCol w:w="5309"/>
        <w:gridCol w:w="4306"/>
      </w:tblGrid>
      <w:tr w:rsidR="00607523" w:rsidTr="00C36273">
        <w:tc>
          <w:tcPr>
            <w:tcW w:w="4731" w:type="dxa"/>
          </w:tcPr>
          <w:p w:rsidR="00607523" w:rsidRDefault="00607523" w:rsidP="00B57C19">
            <w:pPr>
              <w:jc w:val="center"/>
              <w:rPr>
                <w:rFonts w:ascii="Tw Cen MT" w:hAnsi="Tw Cen MT"/>
                <w:sz w:val="36"/>
                <w:szCs w:val="36"/>
              </w:rPr>
            </w:pPr>
            <w:r>
              <w:rPr>
                <w:rFonts w:ascii="Tw Cen MT" w:hAnsi="Tw Cen MT"/>
                <w:sz w:val="36"/>
                <w:szCs w:val="36"/>
              </w:rPr>
              <w:lastRenderedPageBreak/>
              <w:t>Propaganda Poster #1</w:t>
            </w:r>
          </w:p>
        </w:tc>
        <w:tc>
          <w:tcPr>
            <w:tcW w:w="5309" w:type="dxa"/>
          </w:tcPr>
          <w:p w:rsidR="00607523" w:rsidRDefault="00607523" w:rsidP="00A70F03">
            <w:pPr>
              <w:jc w:val="center"/>
              <w:rPr>
                <w:rFonts w:ascii="Tw Cen MT" w:hAnsi="Tw Cen MT"/>
                <w:sz w:val="36"/>
                <w:szCs w:val="36"/>
              </w:rPr>
            </w:pPr>
            <w:r>
              <w:rPr>
                <w:rFonts w:ascii="Tw Cen MT" w:hAnsi="Tw Cen MT"/>
                <w:sz w:val="36"/>
                <w:szCs w:val="36"/>
              </w:rPr>
              <w:t>Propaganda Poster #2</w:t>
            </w:r>
          </w:p>
        </w:tc>
        <w:tc>
          <w:tcPr>
            <w:tcW w:w="4306" w:type="dxa"/>
          </w:tcPr>
          <w:p w:rsidR="00607523" w:rsidRPr="00A70F03" w:rsidRDefault="00607523" w:rsidP="00B57C19">
            <w:pPr>
              <w:jc w:val="center"/>
              <w:rPr>
                <w:rFonts w:ascii="Tw Cen MT" w:hAnsi="Tw Cen MT"/>
                <w:i/>
                <w:sz w:val="36"/>
                <w:szCs w:val="36"/>
              </w:rPr>
            </w:pPr>
            <w:r w:rsidRPr="00A70F03">
              <w:rPr>
                <w:rFonts w:ascii="Tw Cen MT" w:hAnsi="Tw Cen MT"/>
                <w:i/>
                <w:sz w:val="36"/>
                <w:szCs w:val="36"/>
              </w:rPr>
              <w:t>Sacramento Bee</w:t>
            </w:r>
            <w:r w:rsidR="00842147">
              <w:rPr>
                <w:rFonts w:ascii="Tw Cen MT" w:hAnsi="Tw Cen MT"/>
                <w:i/>
                <w:sz w:val="36"/>
                <w:szCs w:val="36"/>
              </w:rPr>
              <w:t xml:space="preserve"> </w:t>
            </w:r>
            <w:r w:rsidR="00842147">
              <w:rPr>
                <w:rFonts w:ascii="Tw Cen MT" w:hAnsi="Tw Cen MT"/>
                <w:sz w:val="36"/>
                <w:szCs w:val="36"/>
              </w:rPr>
              <w:t>a</w:t>
            </w:r>
            <w:r w:rsidR="00842147" w:rsidRPr="00842147">
              <w:rPr>
                <w:rFonts w:ascii="Tw Cen MT" w:hAnsi="Tw Cen MT"/>
                <w:sz w:val="36"/>
                <w:szCs w:val="36"/>
              </w:rPr>
              <w:t>rticle</w:t>
            </w:r>
          </w:p>
          <w:p w:rsidR="00607523" w:rsidRDefault="00685F4F" w:rsidP="00B57C19">
            <w:pPr>
              <w:jc w:val="center"/>
              <w:rPr>
                <w:rFonts w:ascii="Tw Cen MT" w:hAnsi="Tw Cen MT"/>
                <w:sz w:val="36"/>
                <w:szCs w:val="36"/>
              </w:rPr>
            </w:pPr>
            <w:r>
              <w:rPr>
                <w:rFonts w:ascii="Tw Cen MT" w:hAnsi="Tw Cen MT"/>
                <w:sz w:val="36"/>
                <w:szCs w:val="36"/>
              </w:rPr>
              <w:t>May 7, 1942</w:t>
            </w:r>
          </w:p>
        </w:tc>
      </w:tr>
      <w:tr w:rsidR="00607523" w:rsidTr="00C36273">
        <w:tc>
          <w:tcPr>
            <w:tcW w:w="4731" w:type="dxa"/>
          </w:tcPr>
          <w:p w:rsidR="00607523" w:rsidRDefault="00607523" w:rsidP="00B57C19">
            <w:pPr>
              <w:jc w:val="center"/>
              <w:rPr>
                <w:noProof/>
              </w:rPr>
            </w:pPr>
            <w:r>
              <w:rPr>
                <w:noProof/>
              </w:rPr>
              <w:drawing>
                <wp:inline distT="0" distB="0" distL="0" distR="0">
                  <wp:extent cx="2734944" cy="3810000"/>
                  <wp:effectExtent l="19050" t="0" r="8256" b="0"/>
                  <wp:docPr id="9" name="Picture 4" descr="http://www.dokdo-takeshima.com/wordpress/wp-content/images/japanese-treach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kdo-takeshima.com/wordpress/wp-content/images/japanese-treachery.jpg"/>
                          <pic:cNvPicPr>
                            <a:picLocks noChangeAspect="1" noChangeArrowheads="1"/>
                          </pic:cNvPicPr>
                        </pic:nvPicPr>
                        <pic:blipFill>
                          <a:blip r:embed="rId27" cstate="print"/>
                          <a:srcRect/>
                          <a:stretch>
                            <a:fillRect/>
                          </a:stretch>
                        </pic:blipFill>
                        <pic:spPr bwMode="auto">
                          <a:xfrm>
                            <a:off x="0" y="0"/>
                            <a:ext cx="2734944" cy="3810000"/>
                          </a:xfrm>
                          <a:prstGeom prst="rect">
                            <a:avLst/>
                          </a:prstGeom>
                          <a:noFill/>
                          <a:ln w="9525">
                            <a:noFill/>
                            <a:miter lim="800000"/>
                            <a:headEnd/>
                            <a:tailEnd/>
                          </a:ln>
                        </pic:spPr>
                      </pic:pic>
                    </a:graphicData>
                  </a:graphic>
                </wp:inline>
              </w:drawing>
            </w:r>
          </w:p>
        </w:tc>
        <w:tc>
          <w:tcPr>
            <w:tcW w:w="5309" w:type="dxa"/>
          </w:tcPr>
          <w:p w:rsidR="00607523" w:rsidRDefault="00607523" w:rsidP="00B57C19">
            <w:pPr>
              <w:jc w:val="center"/>
              <w:rPr>
                <w:rFonts w:ascii="Tw Cen MT" w:hAnsi="Tw Cen MT"/>
                <w:sz w:val="36"/>
                <w:szCs w:val="36"/>
              </w:rPr>
            </w:pPr>
            <w:r>
              <w:rPr>
                <w:noProof/>
              </w:rPr>
              <w:drawing>
                <wp:inline distT="0" distB="0" distL="0" distR="0">
                  <wp:extent cx="2838450" cy="3816752"/>
                  <wp:effectExtent l="19050" t="0" r="0" b="0"/>
                  <wp:docPr id="8" name="Picture 1" descr="http://upload.wikimedia.org/wikipedia/commons/3/33/Tokio_Kid_S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3/33/Tokio_Kid_Say.png"/>
                          <pic:cNvPicPr>
                            <a:picLocks noChangeAspect="1" noChangeArrowheads="1"/>
                          </pic:cNvPicPr>
                        </pic:nvPicPr>
                        <pic:blipFill>
                          <a:blip r:embed="rId28" cstate="print"/>
                          <a:srcRect/>
                          <a:stretch>
                            <a:fillRect/>
                          </a:stretch>
                        </pic:blipFill>
                        <pic:spPr bwMode="auto">
                          <a:xfrm>
                            <a:off x="0" y="0"/>
                            <a:ext cx="2841487" cy="3820836"/>
                          </a:xfrm>
                          <a:prstGeom prst="rect">
                            <a:avLst/>
                          </a:prstGeom>
                          <a:noFill/>
                          <a:ln w="9525">
                            <a:noFill/>
                            <a:miter lim="800000"/>
                            <a:headEnd/>
                            <a:tailEnd/>
                          </a:ln>
                        </pic:spPr>
                      </pic:pic>
                    </a:graphicData>
                  </a:graphic>
                </wp:inline>
              </w:drawing>
            </w:r>
          </w:p>
        </w:tc>
        <w:tc>
          <w:tcPr>
            <w:tcW w:w="4306" w:type="dxa"/>
          </w:tcPr>
          <w:p w:rsidR="00607523" w:rsidRDefault="00685F4F" w:rsidP="00B57C19">
            <w:pPr>
              <w:jc w:val="center"/>
              <w:rPr>
                <w:rFonts w:ascii="Tw Cen MT" w:hAnsi="Tw Cen MT"/>
                <w:sz w:val="36"/>
                <w:szCs w:val="36"/>
              </w:rPr>
            </w:pPr>
            <w:r>
              <w:rPr>
                <w:noProof/>
              </w:rPr>
              <w:drawing>
                <wp:inline distT="0" distB="0" distL="0" distR="0">
                  <wp:extent cx="2577811" cy="3780790"/>
                  <wp:effectExtent l="19050" t="0" r="0" b="0"/>
                  <wp:docPr id="11" name="Picture 7" descr="http://www-tc.pbs.org/thewar/images/objects/large/S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c.pbs.org/thewar/images/objects/large/S3900.jpg"/>
                          <pic:cNvPicPr>
                            <a:picLocks noChangeAspect="1" noChangeArrowheads="1"/>
                          </pic:cNvPicPr>
                        </pic:nvPicPr>
                        <pic:blipFill>
                          <a:blip r:embed="rId29" cstate="print"/>
                          <a:srcRect l="1406" t="18519" r="67460"/>
                          <a:stretch>
                            <a:fillRect/>
                          </a:stretch>
                        </pic:blipFill>
                        <pic:spPr bwMode="auto">
                          <a:xfrm>
                            <a:off x="0" y="0"/>
                            <a:ext cx="2581823" cy="3786675"/>
                          </a:xfrm>
                          <a:prstGeom prst="rect">
                            <a:avLst/>
                          </a:prstGeom>
                          <a:noFill/>
                          <a:ln w="9525">
                            <a:noFill/>
                            <a:miter lim="800000"/>
                            <a:headEnd/>
                            <a:tailEnd/>
                          </a:ln>
                        </pic:spPr>
                      </pic:pic>
                    </a:graphicData>
                  </a:graphic>
                </wp:inline>
              </w:drawing>
            </w:r>
          </w:p>
        </w:tc>
      </w:tr>
      <w:tr w:rsidR="00607523" w:rsidTr="006812C9">
        <w:tc>
          <w:tcPr>
            <w:tcW w:w="14346" w:type="dxa"/>
            <w:gridSpan w:val="3"/>
          </w:tcPr>
          <w:p w:rsidR="00607523" w:rsidRDefault="00607523" w:rsidP="00B57C19">
            <w:pPr>
              <w:jc w:val="center"/>
              <w:rPr>
                <w:rFonts w:ascii="Tw Cen MT" w:hAnsi="Tw Cen MT"/>
                <w:sz w:val="36"/>
                <w:szCs w:val="36"/>
              </w:rPr>
            </w:pPr>
            <w:r>
              <w:rPr>
                <w:rFonts w:ascii="Tw Cen MT" w:hAnsi="Tw Cen MT"/>
                <w:sz w:val="36"/>
                <w:szCs w:val="36"/>
              </w:rPr>
              <w:t>Analysis</w:t>
            </w:r>
            <w:r w:rsidR="00DD3F18">
              <w:rPr>
                <w:rFonts w:ascii="Tw Cen MT" w:hAnsi="Tw Cen MT"/>
                <w:sz w:val="36"/>
                <w:szCs w:val="36"/>
              </w:rPr>
              <w:t xml:space="preserve"> 10</w:t>
            </w:r>
          </w:p>
          <w:p w:rsidR="00685F4F" w:rsidRDefault="00685F4F" w:rsidP="00B57C19">
            <w:pPr>
              <w:jc w:val="center"/>
              <w:rPr>
                <w:rFonts w:ascii="Tw Cen MT" w:hAnsi="Tw Cen MT"/>
                <w:sz w:val="36"/>
                <w:szCs w:val="36"/>
              </w:rPr>
            </w:pPr>
          </w:p>
          <w:p w:rsidR="00685F4F" w:rsidRDefault="00685F4F" w:rsidP="00B57C19">
            <w:pPr>
              <w:jc w:val="center"/>
              <w:rPr>
                <w:rFonts w:ascii="Tw Cen MT" w:hAnsi="Tw Cen MT"/>
                <w:sz w:val="36"/>
                <w:szCs w:val="36"/>
              </w:rPr>
            </w:pPr>
          </w:p>
          <w:p w:rsidR="00685F4F" w:rsidRDefault="00685F4F" w:rsidP="00B57C19">
            <w:pPr>
              <w:jc w:val="center"/>
              <w:rPr>
                <w:rFonts w:ascii="Tw Cen MT" w:hAnsi="Tw Cen MT"/>
                <w:sz w:val="36"/>
                <w:szCs w:val="36"/>
              </w:rPr>
            </w:pPr>
          </w:p>
          <w:p w:rsidR="00685F4F" w:rsidRDefault="00685F4F" w:rsidP="00B57C19">
            <w:pPr>
              <w:jc w:val="center"/>
              <w:rPr>
                <w:rFonts w:ascii="Tw Cen MT" w:hAnsi="Tw Cen MT"/>
                <w:sz w:val="36"/>
                <w:szCs w:val="36"/>
              </w:rPr>
            </w:pPr>
          </w:p>
          <w:p w:rsidR="00685F4F" w:rsidRDefault="00685F4F" w:rsidP="00B57C19">
            <w:pPr>
              <w:jc w:val="center"/>
              <w:rPr>
                <w:rFonts w:ascii="Tw Cen MT" w:hAnsi="Tw Cen MT"/>
                <w:sz w:val="36"/>
                <w:szCs w:val="36"/>
              </w:rPr>
            </w:pPr>
          </w:p>
          <w:p w:rsidR="00685F4F" w:rsidRDefault="00685F4F" w:rsidP="00B57C19">
            <w:pPr>
              <w:jc w:val="center"/>
              <w:rPr>
                <w:rFonts w:ascii="Tw Cen MT" w:hAnsi="Tw Cen MT"/>
                <w:sz w:val="36"/>
                <w:szCs w:val="36"/>
              </w:rPr>
            </w:pPr>
          </w:p>
          <w:p w:rsidR="00553119" w:rsidRDefault="00553119" w:rsidP="00B57C19">
            <w:pPr>
              <w:jc w:val="center"/>
              <w:rPr>
                <w:rFonts w:ascii="Tw Cen MT" w:hAnsi="Tw Cen MT"/>
                <w:sz w:val="36"/>
                <w:szCs w:val="36"/>
              </w:rPr>
            </w:pPr>
          </w:p>
        </w:tc>
      </w:tr>
    </w:tbl>
    <w:p w:rsidR="00607523" w:rsidRDefault="00607523" w:rsidP="00B57C19">
      <w:pPr>
        <w:spacing w:after="0"/>
        <w:jc w:val="center"/>
        <w:rPr>
          <w:rFonts w:ascii="Tw Cen MT" w:hAnsi="Tw Cen MT"/>
          <w:sz w:val="36"/>
          <w:szCs w:val="36"/>
        </w:rPr>
      </w:pPr>
    </w:p>
    <w:tbl>
      <w:tblPr>
        <w:tblStyle w:val="TableGrid"/>
        <w:tblW w:w="0" w:type="auto"/>
        <w:tblLook w:val="04A0"/>
      </w:tblPr>
      <w:tblGrid>
        <w:gridCol w:w="7173"/>
        <w:gridCol w:w="7173"/>
      </w:tblGrid>
      <w:tr w:rsidR="00C36273" w:rsidTr="00C36273">
        <w:tc>
          <w:tcPr>
            <w:tcW w:w="7173" w:type="dxa"/>
          </w:tcPr>
          <w:p w:rsidR="00C36273" w:rsidRPr="00C36273" w:rsidRDefault="00C36273" w:rsidP="00B57C19">
            <w:pPr>
              <w:jc w:val="center"/>
              <w:rPr>
                <w:rFonts w:ascii="Tw Cen MT" w:hAnsi="Tw Cen MT"/>
                <w:i/>
                <w:sz w:val="36"/>
                <w:szCs w:val="36"/>
              </w:rPr>
            </w:pPr>
            <w:proofErr w:type="spellStart"/>
            <w:r w:rsidRPr="00C36273">
              <w:rPr>
                <w:rFonts w:ascii="Tw Cen MT" w:hAnsi="Tw Cen MT"/>
                <w:i/>
                <w:sz w:val="36"/>
                <w:szCs w:val="36"/>
              </w:rPr>
              <w:lastRenderedPageBreak/>
              <w:t>Korematsu</w:t>
            </w:r>
            <w:proofErr w:type="spellEnd"/>
            <w:r w:rsidRPr="00C36273">
              <w:rPr>
                <w:rFonts w:ascii="Tw Cen MT" w:hAnsi="Tw Cen MT"/>
                <w:i/>
                <w:sz w:val="36"/>
                <w:szCs w:val="36"/>
              </w:rPr>
              <w:t xml:space="preserve"> v. United States</w:t>
            </w:r>
          </w:p>
          <w:p w:rsidR="00C36273" w:rsidRDefault="00C36273" w:rsidP="00B57C19">
            <w:pPr>
              <w:jc w:val="center"/>
              <w:rPr>
                <w:rFonts w:ascii="Tw Cen MT" w:hAnsi="Tw Cen MT"/>
                <w:sz w:val="36"/>
                <w:szCs w:val="36"/>
              </w:rPr>
            </w:pPr>
            <w:r>
              <w:rPr>
                <w:rFonts w:ascii="Tw Cen MT" w:hAnsi="Tw Cen MT"/>
                <w:sz w:val="36"/>
                <w:szCs w:val="36"/>
              </w:rPr>
              <w:t>U.S. Supreme Court, 1944</w:t>
            </w:r>
          </w:p>
        </w:tc>
        <w:tc>
          <w:tcPr>
            <w:tcW w:w="7173" w:type="dxa"/>
          </w:tcPr>
          <w:p w:rsidR="00C36273" w:rsidRPr="00C36273" w:rsidRDefault="00C36273" w:rsidP="00B57C19">
            <w:pPr>
              <w:jc w:val="center"/>
              <w:rPr>
                <w:rFonts w:ascii="Tw Cen MT" w:hAnsi="Tw Cen MT"/>
                <w:sz w:val="36"/>
                <w:szCs w:val="36"/>
              </w:rPr>
            </w:pPr>
            <w:r w:rsidRPr="00C36273">
              <w:rPr>
                <w:rFonts w:ascii="Tw Cen MT" w:hAnsi="Tw Cen MT"/>
                <w:sz w:val="36"/>
                <w:szCs w:val="36"/>
              </w:rPr>
              <w:t>Civil Liberties Act of 1988</w:t>
            </w:r>
          </w:p>
          <w:p w:rsidR="00C36273" w:rsidRPr="00C36273" w:rsidRDefault="00C36273" w:rsidP="00C36273">
            <w:pPr>
              <w:jc w:val="center"/>
              <w:rPr>
                <w:rFonts w:ascii="Tw Cen MT" w:eastAsia="Times New Roman" w:hAnsi="Tw Cen MT" w:cs="Times New Roman"/>
                <w:sz w:val="36"/>
                <w:szCs w:val="36"/>
              </w:rPr>
            </w:pPr>
            <w:r w:rsidRPr="00C36273">
              <w:rPr>
                <w:rFonts w:ascii="Tw Cen MT" w:eastAsia="Times New Roman" w:hAnsi="Tw Cen MT" w:cs="Times New Roman"/>
                <w:bCs/>
                <w:sz w:val="36"/>
                <w:szCs w:val="36"/>
              </w:rPr>
              <w:t>Enacted by U</w:t>
            </w:r>
            <w:r>
              <w:rPr>
                <w:rFonts w:ascii="Tw Cen MT" w:eastAsia="Times New Roman" w:hAnsi="Tw Cen MT" w:cs="Times New Roman"/>
                <w:bCs/>
                <w:sz w:val="36"/>
                <w:szCs w:val="36"/>
              </w:rPr>
              <w:t>.</w:t>
            </w:r>
            <w:r w:rsidRPr="00C36273">
              <w:rPr>
                <w:rFonts w:ascii="Tw Cen MT" w:eastAsia="Times New Roman" w:hAnsi="Tw Cen MT" w:cs="Times New Roman"/>
                <w:bCs/>
                <w:sz w:val="36"/>
                <w:szCs w:val="36"/>
              </w:rPr>
              <w:t>S</w:t>
            </w:r>
            <w:r>
              <w:rPr>
                <w:rFonts w:ascii="Tw Cen MT" w:eastAsia="Times New Roman" w:hAnsi="Tw Cen MT" w:cs="Times New Roman"/>
                <w:bCs/>
                <w:sz w:val="36"/>
                <w:szCs w:val="36"/>
              </w:rPr>
              <w:t>.</w:t>
            </w:r>
            <w:r w:rsidRPr="00C36273">
              <w:rPr>
                <w:rFonts w:ascii="Tw Cen MT" w:eastAsia="Times New Roman" w:hAnsi="Tw Cen MT" w:cs="Times New Roman"/>
                <w:bCs/>
                <w:sz w:val="36"/>
                <w:szCs w:val="36"/>
              </w:rPr>
              <w:t xml:space="preserve"> Congress, August 10, 1988</w:t>
            </w:r>
          </w:p>
        </w:tc>
      </w:tr>
      <w:tr w:rsidR="00C36273" w:rsidTr="00C36273">
        <w:tc>
          <w:tcPr>
            <w:tcW w:w="7173" w:type="dxa"/>
          </w:tcPr>
          <w:p w:rsidR="00C36273" w:rsidRDefault="00C36273" w:rsidP="00C36273">
            <w:pPr>
              <w:rPr>
                <w:rFonts w:ascii="Times New Roman" w:hAnsi="Times New Roman" w:cs="Times New Roman"/>
                <w:b/>
                <w:sz w:val="24"/>
                <w:u w:val="single"/>
              </w:rPr>
            </w:pPr>
          </w:p>
          <w:p w:rsidR="00C36273" w:rsidRPr="00C36273" w:rsidRDefault="00C36273" w:rsidP="00C36273">
            <w:pPr>
              <w:rPr>
                <w:rFonts w:ascii="Times New Roman" w:hAnsi="Times New Roman" w:cs="Times New Roman"/>
                <w:b/>
                <w:sz w:val="24"/>
                <w:u w:val="single"/>
              </w:rPr>
            </w:pPr>
            <w:r w:rsidRPr="00C36273">
              <w:rPr>
                <w:rFonts w:ascii="Times New Roman" w:hAnsi="Times New Roman" w:cs="Times New Roman"/>
                <w:b/>
                <w:sz w:val="24"/>
                <w:u w:val="single"/>
              </w:rPr>
              <w:t>Opinion of the Court</w:t>
            </w:r>
          </w:p>
          <w:p w:rsidR="00C36273" w:rsidRDefault="00C36273" w:rsidP="00C36273">
            <w:pPr>
              <w:rPr>
                <w:rFonts w:ascii="Times New Roman" w:hAnsi="Times New Roman" w:cs="Times New Roman"/>
                <w:sz w:val="24"/>
              </w:rPr>
            </w:pPr>
          </w:p>
          <w:p w:rsidR="00C36273" w:rsidRDefault="00C36273" w:rsidP="00C36273">
            <w:pPr>
              <w:rPr>
                <w:rFonts w:ascii="Times New Roman" w:hAnsi="Times New Roman" w:cs="Times New Roman"/>
                <w:sz w:val="24"/>
              </w:rPr>
            </w:pPr>
            <w:r>
              <w:rPr>
                <w:rFonts w:ascii="Times New Roman" w:hAnsi="Times New Roman" w:cs="Times New Roman"/>
                <w:sz w:val="24"/>
              </w:rPr>
              <w:t>“</w:t>
            </w:r>
            <w:proofErr w:type="spellStart"/>
            <w:r w:rsidRPr="00C36273">
              <w:rPr>
                <w:rFonts w:ascii="Times New Roman" w:hAnsi="Times New Roman" w:cs="Times New Roman"/>
                <w:sz w:val="24"/>
              </w:rPr>
              <w:t>Korematsu</w:t>
            </w:r>
            <w:proofErr w:type="spellEnd"/>
            <w:r w:rsidRPr="00C36273">
              <w:rPr>
                <w:rFonts w:ascii="Times New Roman" w:hAnsi="Times New Roman" w:cs="Times New Roman"/>
                <w:sz w:val="24"/>
              </w:rPr>
              <w:t xml:space="preserve"> was not excluded from the Military Area because of hostility to him or his race. He was excluded because we are at war with the Japanese Empire, because the properly constituted military authorities feared an invasion of our West Coast and felt constrained to take proper security measures, because they decided that the military urgency of the situation demanded that all citizens of Japanese ancestry be segregated from the West Coast temporarily, and, finally, because Congress, reposing its confidence in this time of war in our military leaders — as inevitably it must — determined that they should have the power to do just this.</w:t>
            </w:r>
            <w:r>
              <w:rPr>
                <w:rFonts w:ascii="Times New Roman" w:hAnsi="Times New Roman" w:cs="Times New Roman"/>
                <w:sz w:val="24"/>
              </w:rPr>
              <w:t>”</w:t>
            </w:r>
          </w:p>
          <w:p w:rsidR="00C36273" w:rsidRPr="00C36273" w:rsidRDefault="00C36273" w:rsidP="00C36273">
            <w:pPr>
              <w:rPr>
                <w:rFonts w:ascii="Times New Roman" w:hAnsi="Times New Roman" w:cs="Times New Roman"/>
                <w:sz w:val="36"/>
                <w:szCs w:val="36"/>
              </w:rPr>
            </w:pPr>
          </w:p>
        </w:tc>
        <w:tc>
          <w:tcPr>
            <w:tcW w:w="7173" w:type="dxa"/>
          </w:tcPr>
          <w:p w:rsidR="00C36273" w:rsidRDefault="00C36273" w:rsidP="00C36273">
            <w:pPr>
              <w:rPr>
                <w:rFonts w:ascii="Times New Roman" w:eastAsia="Times New Roman" w:hAnsi="Times New Roman" w:cs="Times New Roman"/>
                <w:sz w:val="24"/>
                <w:szCs w:val="24"/>
              </w:rPr>
            </w:pPr>
          </w:p>
          <w:p w:rsidR="00C36273" w:rsidRPr="00C36273" w:rsidRDefault="00C36273" w:rsidP="00C36273">
            <w:pPr>
              <w:rPr>
                <w:rFonts w:ascii="Times New Roman" w:eastAsia="Times New Roman" w:hAnsi="Times New Roman" w:cs="Times New Roman"/>
                <w:sz w:val="24"/>
                <w:szCs w:val="24"/>
              </w:rPr>
            </w:pPr>
            <w:r w:rsidRPr="00C36273">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Congress recognizes that…</w:t>
            </w:r>
            <w:r w:rsidRPr="00C36273">
              <w:rPr>
                <w:rFonts w:ascii="Times New Roman" w:eastAsia="Times New Roman" w:hAnsi="Times New Roman" w:cs="Times New Roman"/>
                <w:sz w:val="24"/>
                <w:szCs w:val="24"/>
              </w:rPr>
              <w:t xml:space="preserve"> a grave injustice was done to both citizens and permanent residents of Japanese ancestry by the evacuation, relocation, and internment of civilians during World War II.</w:t>
            </w:r>
          </w:p>
          <w:p w:rsidR="00C36273" w:rsidRDefault="00C36273" w:rsidP="00C36273">
            <w:pPr>
              <w:rPr>
                <w:rFonts w:ascii="Times New Roman" w:eastAsia="Times New Roman" w:hAnsi="Times New Roman" w:cs="Times New Roman"/>
                <w:sz w:val="24"/>
                <w:szCs w:val="24"/>
              </w:rPr>
            </w:pPr>
          </w:p>
          <w:p w:rsidR="00C36273" w:rsidRPr="00C36273" w:rsidRDefault="00C36273" w:rsidP="00C36273">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36273">
              <w:rPr>
                <w:rFonts w:ascii="Times New Roman" w:eastAsia="Times New Roman" w:hAnsi="Times New Roman" w:cs="Times New Roman"/>
                <w:sz w:val="24"/>
                <w:szCs w:val="24"/>
              </w:rPr>
              <w:t>As the Commission documents, these actions were carried out without adequate security reasons and without any acts of espionage or sabotage documented by the Commission, and were motivated largely by racial prejudice, wartime hysteria, and a failure of political leadership.</w:t>
            </w:r>
          </w:p>
          <w:p w:rsidR="00C36273" w:rsidRDefault="00C36273" w:rsidP="00C36273">
            <w:pPr>
              <w:rPr>
                <w:rFonts w:ascii="Times New Roman" w:eastAsia="Times New Roman" w:hAnsi="Times New Roman" w:cs="Times New Roman"/>
                <w:sz w:val="24"/>
                <w:szCs w:val="24"/>
              </w:rPr>
            </w:pPr>
          </w:p>
          <w:p w:rsidR="00C36273" w:rsidRPr="00C36273" w:rsidRDefault="00C36273" w:rsidP="00C36273">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36273">
              <w:rPr>
                <w:rFonts w:ascii="Times New Roman" w:eastAsia="Times New Roman" w:hAnsi="Times New Roman" w:cs="Times New Roman"/>
                <w:sz w:val="24"/>
                <w:szCs w:val="24"/>
              </w:rPr>
              <w:t>The excluded individuals of Japanese ancestry suffered enormous damages, both material and intangible, and there were incalculable losses in education and job training, all of which resulted in significant human suffering for which appropriate compensation has not been made.</w:t>
            </w:r>
          </w:p>
          <w:p w:rsidR="00C36273" w:rsidRDefault="00C36273" w:rsidP="00C36273">
            <w:pPr>
              <w:rPr>
                <w:rFonts w:ascii="Times New Roman" w:eastAsia="Times New Roman" w:hAnsi="Times New Roman" w:cs="Times New Roman"/>
                <w:sz w:val="24"/>
                <w:szCs w:val="24"/>
              </w:rPr>
            </w:pPr>
          </w:p>
          <w:p w:rsidR="00C36273" w:rsidRPr="00C36273" w:rsidRDefault="00C36273" w:rsidP="00C36273">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36273">
              <w:rPr>
                <w:rFonts w:ascii="Times New Roman" w:eastAsia="Times New Roman" w:hAnsi="Times New Roman" w:cs="Times New Roman"/>
                <w:sz w:val="24"/>
                <w:szCs w:val="24"/>
              </w:rPr>
              <w:t>For these fundamental violations of the basic civil liberties and constitutional rights of these individuals of Japanese ancestry, the Congress apologizes on behalf of the Nation.”</w:t>
            </w:r>
          </w:p>
        </w:tc>
      </w:tr>
      <w:tr w:rsidR="00C36273" w:rsidTr="00754CA8">
        <w:tc>
          <w:tcPr>
            <w:tcW w:w="14346" w:type="dxa"/>
            <w:gridSpan w:val="2"/>
          </w:tcPr>
          <w:p w:rsidR="00C36273" w:rsidRDefault="00C36273" w:rsidP="00B57C19">
            <w:pPr>
              <w:jc w:val="center"/>
              <w:rPr>
                <w:rFonts w:ascii="Tw Cen MT" w:hAnsi="Tw Cen MT"/>
                <w:sz w:val="36"/>
                <w:szCs w:val="36"/>
              </w:rPr>
            </w:pPr>
            <w:r>
              <w:rPr>
                <w:rFonts w:ascii="Tw Cen MT" w:hAnsi="Tw Cen MT"/>
                <w:sz w:val="36"/>
                <w:szCs w:val="36"/>
              </w:rPr>
              <w:t>Analysis</w:t>
            </w:r>
            <w:r w:rsidR="00DD3F18">
              <w:rPr>
                <w:rFonts w:ascii="Tw Cen MT" w:hAnsi="Tw Cen MT"/>
                <w:sz w:val="36"/>
                <w:szCs w:val="36"/>
              </w:rPr>
              <w:t xml:space="preserve"> 11</w:t>
            </w:r>
          </w:p>
          <w:p w:rsidR="00C36273" w:rsidRDefault="00C36273" w:rsidP="00B57C19">
            <w:pPr>
              <w:jc w:val="center"/>
              <w:rPr>
                <w:rFonts w:ascii="Tw Cen MT" w:hAnsi="Tw Cen MT"/>
                <w:sz w:val="36"/>
                <w:szCs w:val="36"/>
              </w:rPr>
            </w:pPr>
          </w:p>
          <w:p w:rsidR="00C36273" w:rsidRDefault="00C36273" w:rsidP="00B57C19">
            <w:pPr>
              <w:jc w:val="center"/>
              <w:rPr>
                <w:rFonts w:ascii="Tw Cen MT" w:hAnsi="Tw Cen MT"/>
                <w:sz w:val="36"/>
                <w:szCs w:val="36"/>
              </w:rPr>
            </w:pPr>
          </w:p>
          <w:p w:rsidR="00C36273" w:rsidRDefault="00C36273" w:rsidP="00B57C19">
            <w:pPr>
              <w:jc w:val="center"/>
              <w:rPr>
                <w:rFonts w:ascii="Tw Cen MT" w:hAnsi="Tw Cen MT"/>
                <w:sz w:val="36"/>
                <w:szCs w:val="36"/>
              </w:rPr>
            </w:pPr>
          </w:p>
          <w:p w:rsidR="00C36273" w:rsidRDefault="00C36273" w:rsidP="00B57C19">
            <w:pPr>
              <w:jc w:val="center"/>
              <w:rPr>
                <w:rFonts w:ascii="Tw Cen MT" w:hAnsi="Tw Cen MT"/>
                <w:sz w:val="36"/>
                <w:szCs w:val="36"/>
              </w:rPr>
            </w:pPr>
          </w:p>
          <w:p w:rsidR="00C36273" w:rsidRDefault="00C36273" w:rsidP="00B57C19">
            <w:pPr>
              <w:jc w:val="center"/>
              <w:rPr>
                <w:rFonts w:ascii="Tw Cen MT" w:hAnsi="Tw Cen MT"/>
                <w:sz w:val="36"/>
                <w:szCs w:val="36"/>
              </w:rPr>
            </w:pPr>
          </w:p>
          <w:p w:rsidR="00553119" w:rsidRDefault="00553119" w:rsidP="00B57C19">
            <w:pPr>
              <w:jc w:val="center"/>
              <w:rPr>
                <w:rFonts w:ascii="Tw Cen MT" w:hAnsi="Tw Cen MT"/>
                <w:sz w:val="36"/>
                <w:szCs w:val="36"/>
              </w:rPr>
            </w:pPr>
          </w:p>
          <w:p w:rsidR="00553119" w:rsidRDefault="00553119" w:rsidP="00B57C19">
            <w:pPr>
              <w:jc w:val="center"/>
              <w:rPr>
                <w:rFonts w:ascii="Tw Cen MT" w:hAnsi="Tw Cen MT"/>
                <w:sz w:val="36"/>
                <w:szCs w:val="36"/>
              </w:rPr>
            </w:pPr>
          </w:p>
          <w:p w:rsidR="00553119" w:rsidRDefault="00553119" w:rsidP="00B57C19">
            <w:pPr>
              <w:jc w:val="center"/>
              <w:rPr>
                <w:rFonts w:ascii="Tw Cen MT" w:hAnsi="Tw Cen MT"/>
                <w:sz w:val="36"/>
                <w:szCs w:val="36"/>
              </w:rPr>
            </w:pPr>
          </w:p>
          <w:p w:rsidR="00553119" w:rsidRDefault="00553119" w:rsidP="00B57C19">
            <w:pPr>
              <w:jc w:val="center"/>
              <w:rPr>
                <w:rFonts w:ascii="Tw Cen MT" w:hAnsi="Tw Cen MT"/>
                <w:sz w:val="36"/>
                <w:szCs w:val="36"/>
              </w:rPr>
            </w:pPr>
          </w:p>
        </w:tc>
      </w:tr>
    </w:tbl>
    <w:p w:rsidR="00C36273" w:rsidRDefault="00C36273" w:rsidP="00B57C19">
      <w:pPr>
        <w:spacing w:after="0"/>
        <w:jc w:val="center"/>
        <w:rPr>
          <w:rFonts w:ascii="Tw Cen MT" w:hAnsi="Tw Cen MT"/>
          <w:sz w:val="36"/>
          <w:szCs w:val="36"/>
        </w:rPr>
      </w:pPr>
    </w:p>
    <w:tbl>
      <w:tblPr>
        <w:tblStyle w:val="TableGrid"/>
        <w:tblW w:w="0" w:type="auto"/>
        <w:tblLook w:val="04A0"/>
      </w:tblPr>
      <w:tblGrid>
        <w:gridCol w:w="7173"/>
        <w:gridCol w:w="7173"/>
      </w:tblGrid>
      <w:tr w:rsidR="00A53694" w:rsidTr="00A53694">
        <w:tc>
          <w:tcPr>
            <w:tcW w:w="7173" w:type="dxa"/>
          </w:tcPr>
          <w:p w:rsidR="00A53694" w:rsidRDefault="00CC5E9C" w:rsidP="00B57C19">
            <w:pPr>
              <w:jc w:val="center"/>
              <w:rPr>
                <w:rFonts w:ascii="Tw Cen MT" w:hAnsi="Tw Cen MT"/>
                <w:sz w:val="36"/>
                <w:szCs w:val="36"/>
              </w:rPr>
            </w:pPr>
            <w:r>
              <w:rPr>
                <w:rFonts w:ascii="Tw Cen MT" w:hAnsi="Tw Cen MT"/>
                <w:sz w:val="36"/>
                <w:szCs w:val="36"/>
              </w:rPr>
              <w:lastRenderedPageBreak/>
              <w:t>Propaganda Poster</w:t>
            </w:r>
          </w:p>
          <w:p w:rsidR="00CC5E9C" w:rsidRDefault="00CC5E9C" w:rsidP="00B57C19">
            <w:pPr>
              <w:jc w:val="center"/>
              <w:rPr>
                <w:rFonts w:ascii="Tw Cen MT" w:hAnsi="Tw Cen MT"/>
                <w:sz w:val="36"/>
                <w:szCs w:val="36"/>
              </w:rPr>
            </w:pPr>
            <w:r>
              <w:rPr>
                <w:rFonts w:ascii="Tw Cen MT" w:hAnsi="Tw Cen MT"/>
                <w:sz w:val="36"/>
                <w:szCs w:val="36"/>
              </w:rPr>
              <w:t>Early 1940s</w:t>
            </w:r>
          </w:p>
        </w:tc>
        <w:tc>
          <w:tcPr>
            <w:tcW w:w="7173" w:type="dxa"/>
          </w:tcPr>
          <w:p w:rsidR="00A53694" w:rsidRDefault="00A53694" w:rsidP="00A53694">
            <w:pPr>
              <w:jc w:val="center"/>
              <w:rPr>
                <w:rFonts w:ascii="Tw Cen MT" w:hAnsi="Tw Cen MT"/>
                <w:sz w:val="36"/>
                <w:szCs w:val="36"/>
              </w:rPr>
            </w:pPr>
            <w:r>
              <w:rPr>
                <w:rFonts w:ascii="Tw Cen MT" w:hAnsi="Tw Cen MT"/>
                <w:sz w:val="36"/>
                <w:szCs w:val="36"/>
              </w:rPr>
              <w:t xml:space="preserve">Mexican Americans wearing </w:t>
            </w:r>
            <w:r w:rsidR="00CC5E9C">
              <w:rPr>
                <w:rFonts w:ascii="Tw Cen MT" w:hAnsi="Tw Cen MT"/>
                <w:sz w:val="36"/>
                <w:szCs w:val="36"/>
              </w:rPr>
              <w:t>“</w:t>
            </w:r>
            <w:proofErr w:type="spellStart"/>
            <w:r>
              <w:rPr>
                <w:rFonts w:ascii="Tw Cen MT" w:hAnsi="Tw Cen MT"/>
                <w:sz w:val="36"/>
                <w:szCs w:val="36"/>
              </w:rPr>
              <w:t>Zoot</w:t>
            </w:r>
            <w:proofErr w:type="spellEnd"/>
            <w:r w:rsidR="00CC5E9C">
              <w:rPr>
                <w:rFonts w:ascii="Tw Cen MT" w:hAnsi="Tw Cen MT"/>
                <w:sz w:val="36"/>
                <w:szCs w:val="36"/>
              </w:rPr>
              <w:t>”</w:t>
            </w:r>
            <w:r>
              <w:rPr>
                <w:rFonts w:ascii="Tw Cen MT" w:hAnsi="Tw Cen MT"/>
                <w:sz w:val="36"/>
                <w:szCs w:val="36"/>
              </w:rPr>
              <w:t xml:space="preserve"> Suits</w:t>
            </w:r>
          </w:p>
          <w:p w:rsidR="00A53694" w:rsidRDefault="00A53694" w:rsidP="00A53694">
            <w:pPr>
              <w:jc w:val="center"/>
              <w:rPr>
                <w:rFonts w:ascii="Tw Cen MT" w:hAnsi="Tw Cen MT"/>
                <w:sz w:val="36"/>
                <w:szCs w:val="36"/>
              </w:rPr>
            </w:pPr>
            <w:r>
              <w:rPr>
                <w:rFonts w:ascii="Tw Cen MT" w:hAnsi="Tw Cen MT"/>
                <w:sz w:val="36"/>
                <w:szCs w:val="36"/>
              </w:rPr>
              <w:t>Los Angeles Jail, 1943</w:t>
            </w:r>
          </w:p>
        </w:tc>
      </w:tr>
      <w:tr w:rsidR="00A53694" w:rsidTr="00A53694">
        <w:tc>
          <w:tcPr>
            <w:tcW w:w="7173" w:type="dxa"/>
          </w:tcPr>
          <w:p w:rsidR="00A53694" w:rsidRDefault="00A53694" w:rsidP="00B57C19">
            <w:pPr>
              <w:jc w:val="center"/>
              <w:rPr>
                <w:rFonts w:ascii="Tw Cen MT" w:hAnsi="Tw Cen MT"/>
                <w:sz w:val="36"/>
                <w:szCs w:val="36"/>
              </w:rPr>
            </w:pPr>
            <w:r>
              <w:rPr>
                <w:noProof/>
              </w:rPr>
              <w:drawing>
                <wp:inline distT="0" distB="0" distL="0" distR="0">
                  <wp:extent cx="2873006" cy="4073033"/>
                  <wp:effectExtent l="19050" t="0" r="3544" b="0"/>
                  <wp:docPr id="13" name="Picture 7" descr="http://www.learnnc.org/lp/media/uploads/2009/10/ww0207-63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earnnc.org/lp/media/uploads/2009/10/ww0207-63_500.jpg"/>
                          <pic:cNvPicPr>
                            <a:picLocks noChangeAspect="1" noChangeArrowheads="1"/>
                          </pic:cNvPicPr>
                        </pic:nvPicPr>
                        <pic:blipFill>
                          <a:blip r:embed="rId30" cstate="print"/>
                          <a:srcRect/>
                          <a:stretch>
                            <a:fillRect/>
                          </a:stretch>
                        </pic:blipFill>
                        <pic:spPr bwMode="auto">
                          <a:xfrm>
                            <a:off x="0" y="0"/>
                            <a:ext cx="2872855" cy="4072818"/>
                          </a:xfrm>
                          <a:prstGeom prst="rect">
                            <a:avLst/>
                          </a:prstGeom>
                          <a:noFill/>
                          <a:ln w="9525">
                            <a:noFill/>
                            <a:miter lim="800000"/>
                            <a:headEnd/>
                            <a:tailEnd/>
                          </a:ln>
                        </pic:spPr>
                      </pic:pic>
                    </a:graphicData>
                  </a:graphic>
                </wp:inline>
              </w:drawing>
            </w:r>
          </w:p>
        </w:tc>
        <w:tc>
          <w:tcPr>
            <w:tcW w:w="7173" w:type="dxa"/>
          </w:tcPr>
          <w:p w:rsidR="00A53694" w:rsidRDefault="00A53694" w:rsidP="00B57C19">
            <w:pPr>
              <w:jc w:val="center"/>
              <w:rPr>
                <w:rFonts w:ascii="Tw Cen MT" w:hAnsi="Tw Cen MT"/>
                <w:sz w:val="36"/>
                <w:szCs w:val="36"/>
              </w:rPr>
            </w:pPr>
            <w:r>
              <w:rPr>
                <w:noProof/>
              </w:rPr>
              <w:drawing>
                <wp:inline distT="0" distB="0" distL="0" distR="0">
                  <wp:extent cx="4021672" cy="4104167"/>
                  <wp:effectExtent l="19050" t="0" r="0" b="0"/>
                  <wp:docPr id="12" name="Picture 4" descr="http://cdn.theatlantic.com/static/mt/assets/national/zoot_suit_rioters7-23-12cr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theatlantic.com/static/mt/assets/national/zoot_suit_rioters7-23-12crop2.jpg"/>
                          <pic:cNvPicPr>
                            <a:picLocks noChangeAspect="1" noChangeArrowheads="1"/>
                          </pic:cNvPicPr>
                        </pic:nvPicPr>
                        <pic:blipFill>
                          <a:blip r:embed="rId31" cstate="print"/>
                          <a:srcRect l="28276" r="31828"/>
                          <a:stretch>
                            <a:fillRect/>
                          </a:stretch>
                        </pic:blipFill>
                        <pic:spPr bwMode="auto">
                          <a:xfrm>
                            <a:off x="0" y="0"/>
                            <a:ext cx="4022303" cy="4104811"/>
                          </a:xfrm>
                          <a:prstGeom prst="rect">
                            <a:avLst/>
                          </a:prstGeom>
                          <a:noFill/>
                          <a:ln w="9525">
                            <a:noFill/>
                            <a:miter lim="800000"/>
                            <a:headEnd/>
                            <a:tailEnd/>
                          </a:ln>
                        </pic:spPr>
                      </pic:pic>
                    </a:graphicData>
                  </a:graphic>
                </wp:inline>
              </w:drawing>
            </w:r>
          </w:p>
        </w:tc>
      </w:tr>
      <w:tr w:rsidR="00A53694" w:rsidTr="0005652C">
        <w:tc>
          <w:tcPr>
            <w:tcW w:w="14346" w:type="dxa"/>
            <w:gridSpan w:val="2"/>
          </w:tcPr>
          <w:p w:rsidR="00A53694" w:rsidRDefault="00A53694" w:rsidP="00B57C19">
            <w:pPr>
              <w:jc w:val="center"/>
              <w:rPr>
                <w:rFonts w:ascii="Tw Cen MT" w:hAnsi="Tw Cen MT"/>
                <w:sz w:val="36"/>
                <w:szCs w:val="36"/>
              </w:rPr>
            </w:pPr>
            <w:r>
              <w:rPr>
                <w:rFonts w:ascii="Tw Cen MT" w:hAnsi="Tw Cen MT"/>
                <w:sz w:val="36"/>
                <w:szCs w:val="36"/>
              </w:rPr>
              <w:t>Analysis</w:t>
            </w:r>
            <w:r w:rsidR="00DD3F18">
              <w:rPr>
                <w:rFonts w:ascii="Tw Cen MT" w:hAnsi="Tw Cen MT"/>
                <w:sz w:val="36"/>
                <w:szCs w:val="36"/>
              </w:rPr>
              <w:t xml:space="preserve"> 12</w:t>
            </w:r>
          </w:p>
          <w:p w:rsidR="00A53694" w:rsidRDefault="00A53694" w:rsidP="00B57C19">
            <w:pPr>
              <w:jc w:val="center"/>
              <w:rPr>
                <w:rFonts w:ascii="Tw Cen MT" w:hAnsi="Tw Cen MT"/>
                <w:sz w:val="36"/>
                <w:szCs w:val="36"/>
              </w:rPr>
            </w:pPr>
          </w:p>
          <w:p w:rsidR="00A53694" w:rsidRDefault="00A53694" w:rsidP="00B57C19">
            <w:pPr>
              <w:jc w:val="center"/>
              <w:rPr>
                <w:rFonts w:ascii="Tw Cen MT" w:hAnsi="Tw Cen MT"/>
                <w:sz w:val="36"/>
                <w:szCs w:val="36"/>
              </w:rPr>
            </w:pPr>
          </w:p>
          <w:p w:rsidR="00A53694" w:rsidRDefault="00A53694" w:rsidP="00B57C19">
            <w:pPr>
              <w:jc w:val="center"/>
              <w:rPr>
                <w:rFonts w:ascii="Tw Cen MT" w:hAnsi="Tw Cen MT"/>
                <w:sz w:val="36"/>
                <w:szCs w:val="36"/>
              </w:rPr>
            </w:pPr>
          </w:p>
          <w:p w:rsidR="00553119" w:rsidRDefault="00553119" w:rsidP="00B57C19">
            <w:pPr>
              <w:jc w:val="center"/>
              <w:rPr>
                <w:rFonts w:ascii="Tw Cen MT" w:hAnsi="Tw Cen MT"/>
                <w:sz w:val="36"/>
                <w:szCs w:val="36"/>
              </w:rPr>
            </w:pPr>
          </w:p>
          <w:p w:rsidR="00553119" w:rsidRDefault="00553119" w:rsidP="00B57C19">
            <w:pPr>
              <w:jc w:val="center"/>
              <w:rPr>
                <w:rFonts w:ascii="Tw Cen MT" w:hAnsi="Tw Cen MT"/>
                <w:sz w:val="36"/>
                <w:szCs w:val="36"/>
              </w:rPr>
            </w:pPr>
          </w:p>
          <w:p w:rsidR="00A53694" w:rsidRDefault="00A53694" w:rsidP="00A53694">
            <w:pPr>
              <w:jc w:val="center"/>
              <w:rPr>
                <w:rFonts w:ascii="Tw Cen MT" w:hAnsi="Tw Cen MT"/>
                <w:sz w:val="36"/>
                <w:szCs w:val="36"/>
              </w:rPr>
            </w:pPr>
          </w:p>
        </w:tc>
      </w:tr>
    </w:tbl>
    <w:p w:rsidR="00A53694" w:rsidRDefault="00A53694" w:rsidP="00B57C19">
      <w:pPr>
        <w:spacing w:after="0"/>
        <w:jc w:val="center"/>
        <w:rPr>
          <w:rFonts w:ascii="Tw Cen MT" w:hAnsi="Tw Cen MT"/>
          <w:sz w:val="36"/>
          <w:szCs w:val="36"/>
        </w:rPr>
      </w:pPr>
    </w:p>
    <w:tbl>
      <w:tblPr>
        <w:tblStyle w:val="TableGrid"/>
        <w:tblW w:w="0" w:type="auto"/>
        <w:tblLook w:val="04A0"/>
      </w:tblPr>
      <w:tblGrid>
        <w:gridCol w:w="4440"/>
        <w:gridCol w:w="2733"/>
        <w:gridCol w:w="2493"/>
        <w:gridCol w:w="4680"/>
      </w:tblGrid>
      <w:tr w:rsidR="00A53694" w:rsidTr="00A53694">
        <w:tc>
          <w:tcPr>
            <w:tcW w:w="7173" w:type="dxa"/>
            <w:gridSpan w:val="2"/>
          </w:tcPr>
          <w:p w:rsidR="00A53694" w:rsidRDefault="00A53694" w:rsidP="00B50F12">
            <w:pPr>
              <w:jc w:val="center"/>
              <w:rPr>
                <w:rFonts w:ascii="Tw Cen MT" w:hAnsi="Tw Cen MT"/>
                <w:sz w:val="36"/>
                <w:szCs w:val="36"/>
              </w:rPr>
            </w:pPr>
            <w:r>
              <w:rPr>
                <w:rFonts w:ascii="Tw Cen MT" w:hAnsi="Tw Cen MT"/>
                <w:sz w:val="36"/>
                <w:szCs w:val="36"/>
              </w:rPr>
              <w:lastRenderedPageBreak/>
              <w:t>332</w:t>
            </w:r>
            <w:r w:rsidRPr="00A70F03">
              <w:rPr>
                <w:rFonts w:ascii="Tw Cen MT" w:hAnsi="Tw Cen MT"/>
                <w:sz w:val="36"/>
                <w:szCs w:val="36"/>
                <w:vertAlign w:val="superscript"/>
              </w:rPr>
              <w:t>nd</w:t>
            </w:r>
            <w:r>
              <w:rPr>
                <w:rFonts w:ascii="Tw Cen MT" w:hAnsi="Tw Cen MT"/>
                <w:sz w:val="36"/>
                <w:szCs w:val="36"/>
              </w:rPr>
              <w:t xml:space="preserve"> Fighter Group</w:t>
            </w:r>
          </w:p>
          <w:p w:rsidR="00A53694" w:rsidRDefault="00A53694" w:rsidP="00B50F12">
            <w:pPr>
              <w:jc w:val="center"/>
              <w:rPr>
                <w:rFonts w:ascii="Tw Cen MT" w:hAnsi="Tw Cen MT"/>
                <w:sz w:val="36"/>
                <w:szCs w:val="36"/>
              </w:rPr>
            </w:pPr>
            <w:r>
              <w:rPr>
                <w:rFonts w:ascii="Tw Cen MT" w:hAnsi="Tw Cen MT"/>
                <w:sz w:val="36"/>
                <w:szCs w:val="36"/>
              </w:rPr>
              <w:t>“Tuskegee Airmen”</w:t>
            </w:r>
          </w:p>
        </w:tc>
        <w:tc>
          <w:tcPr>
            <w:tcW w:w="7173" w:type="dxa"/>
            <w:gridSpan w:val="2"/>
          </w:tcPr>
          <w:p w:rsidR="00A53694" w:rsidRDefault="00A53694" w:rsidP="00B50F12">
            <w:pPr>
              <w:jc w:val="center"/>
              <w:rPr>
                <w:rFonts w:ascii="Tw Cen MT" w:hAnsi="Tw Cen MT"/>
                <w:sz w:val="36"/>
                <w:szCs w:val="36"/>
              </w:rPr>
            </w:pPr>
            <w:r>
              <w:rPr>
                <w:rFonts w:ascii="Tw Cen MT" w:hAnsi="Tw Cen MT"/>
                <w:sz w:val="36"/>
                <w:szCs w:val="36"/>
              </w:rPr>
              <w:t>442</w:t>
            </w:r>
            <w:r w:rsidRPr="00685F4F">
              <w:rPr>
                <w:rFonts w:ascii="Tw Cen MT" w:hAnsi="Tw Cen MT"/>
                <w:sz w:val="36"/>
                <w:szCs w:val="36"/>
                <w:vertAlign w:val="superscript"/>
              </w:rPr>
              <w:t>nd</w:t>
            </w:r>
            <w:r>
              <w:rPr>
                <w:rFonts w:ascii="Tw Cen MT" w:hAnsi="Tw Cen MT"/>
                <w:sz w:val="36"/>
                <w:szCs w:val="36"/>
              </w:rPr>
              <w:t xml:space="preserve"> Regimental Combat Team</w:t>
            </w:r>
          </w:p>
          <w:p w:rsidR="00A53694" w:rsidRDefault="00A53694" w:rsidP="00B50F12">
            <w:pPr>
              <w:jc w:val="center"/>
              <w:rPr>
                <w:rFonts w:ascii="Tw Cen MT" w:hAnsi="Tw Cen MT"/>
                <w:sz w:val="36"/>
                <w:szCs w:val="36"/>
              </w:rPr>
            </w:pPr>
            <w:r>
              <w:rPr>
                <w:rFonts w:ascii="Tw Cen MT" w:hAnsi="Tw Cen MT"/>
                <w:sz w:val="36"/>
                <w:szCs w:val="36"/>
              </w:rPr>
              <w:t>“Nisei” Regiment</w:t>
            </w:r>
          </w:p>
        </w:tc>
      </w:tr>
      <w:tr w:rsidR="00A53694" w:rsidTr="00A53694">
        <w:tc>
          <w:tcPr>
            <w:tcW w:w="7173" w:type="dxa"/>
            <w:gridSpan w:val="2"/>
          </w:tcPr>
          <w:p w:rsidR="00A53694" w:rsidRDefault="00A53694" w:rsidP="00B50F12">
            <w:pPr>
              <w:jc w:val="center"/>
              <w:rPr>
                <w:rFonts w:ascii="Tw Cen MT" w:hAnsi="Tw Cen MT"/>
                <w:sz w:val="36"/>
                <w:szCs w:val="36"/>
              </w:rPr>
            </w:pPr>
            <w:r w:rsidRPr="00685F4F">
              <w:rPr>
                <w:rFonts w:ascii="Tw Cen MT" w:hAnsi="Tw Cen MT"/>
                <w:noProof/>
                <w:sz w:val="36"/>
                <w:szCs w:val="36"/>
              </w:rPr>
              <w:drawing>
                <wp:inline distT="0" distB="0" distL="0" distR="0">
                  <wp:extent cx="3206652" cy="2222204"/>
                  <wp:effectExtent l="19050" t="0" r="0" b="0"/>
                  <wp:docPr id="2" name="Picture 13" descr="http://upload.wikimedia.org/wikipedia/commons/2/28/Tuskegee_Airmen_-_Circa_May_1942_to_Aug_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2/28/Tuskegee_Airmen_-_Circa_May_1942_to_Aug_1943.jpg"/>
                          <pic:cNvPicPr>
                            <a:picLocks noChangeAspect="1" noChangeArrowheads="1"/>
                          </pic:cNvPicPr>
                        </pic:nvPicPr>
                        <pic:blipFill>
                          <a:blip r:embed="rId32" cstate="print"/>
                          <a:srcRect t="7407" b="3241"/>
                          <a:stretch>
                            <a:fillRect/>
                          </a:stretch>
                        </pic:blipFill>
                        <pic:spPr bwMode="auto">
                          <a:xfrm>
                            <a:off x="0" y="0"/>
                            <a:ext cx="3214076" cy="2227349"/>
                          </a:xfrm>
                          <a:prstGeom prst="rect">
                            <a:avLst/>
                          </a:prstGeom>
                          <a:noFill/>
                          <a:ln w="9525">
                            <a:noFill/>
                            <a:miter lim="800000"/>
                            <a:headEnd/>
                            <a:tailEnd/>
                          </a:ln>
                        </pic:spPr>
                      </pic:pic>
                    </a:graphicData>
                  </a:graphic>
                </wp:inline>
              </w:drawing>
            </w:r>
          </w:p>
        </w:tc>
        <w:tc>
          <w:tcPr>
            <w:tcW w:w="7173" w:type="dxa"/>
            <w:gridSpan w:val="2"/>
          </w:tcPr>
          <w:p w:rsidR="00A53694" w:rsidRDefault="00A53694" w:rsidP="00B50F12">
            <w:pPr>
              <w:jc w:val="center"/>
              <w:rPr>
                <w:rFonts w:ascii="Tw Cen MT" w:hAnsi="Tw Cen MT"/>
                <w:sz w:val="36"/>
                <w:szCs w:val="36"/>
              </w:rPr>
            </w:pPr>
            <w:r w:rsidRPr="00685F4F">
              <w:rPr>
                <w:rFonts w:ascii="Tw Cen MT" w:hAnsi="Tw Cen MT"/>
                <w:noProof/>
                <w:sz w:val="36"/>
                <w:szCs w:val="36"/>
              </w:rPr>
              <w:drawing>
                <wp:inline distT="0" distB="0" distL="0" distR="0">
                  <wp:extent cx="3158428" cy="2169042"/>
                  <wp:effectExtent l="19050" t="0" r="3872" b="0"/>
                  <wp:docPr id="4" name="Picture 10" descr="http://faculty.polytechnic.org/gfeldmeth/581_FCoCa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aculty.polytechnic.org/gfeldmeth/581_FCoCadre.JPG"/>
                          <pic:cNvPicPr>
                            <a:picLocks noChangeAspect="1" noChangeArrowheads="1"/>
                          </pic:cNvPicPr>
                        </pic:nvPicPr>
                        <pic:blipFill>
                          <a:blip r:embed="rId33" cstate="print"/>
                          <a:srcRect/>
                          <a:stretch>
                            <a:fillRect/>
                          </a:stretch>
                        </pic:blipFill>
                        <pic:spPr bwMode="auto">
                          <a:xfrm>
                            <a:off x="0" y="0"/>
                            <a:ext cx="3165597" cy="2173965"/>
                          </a:xfrm>
                          <a:prstGeom prst="rect">
                            <a:avLst/>
                          </a:prstGeom>
                          <a:noFill/>
                          <a:ln w="9525">
                            <a:noFill/>
                            <a:miter lim="800000"/>
                            <a:headEnd/>
                            <a:tailEnd/>
                          </a:ln>
                        </pic:spPr>
                      </pic:pic>
                    </a:graphicData>
                  </a:graphic>
                </wp:inline>
              </w:drawing>
            </w:r>
          </w:p>
        </w:tc>
      </w:tr>
      <w:tr w:rsidR="00A53694" w:rsidTr="00A53694">
        <w:tc>
          <w:tcPr>
            <w:tcW w:w="7173" w:type="dxa"/>
            <w:gridSpan w:val="2"/>
          </w:tcPr>
          <w:p w:rsidR="00A53694" w:rsidRDefault="00A53694" w:rsidP="00B50F12">
            <w:pPr>
              <w:jc w:val="center"/>
              <w:rPr>
                <w:rFonts w:ascii="Tw Cen MT" w:hAnsi="Tw Cen MT"/>
                <w:sz w:val="36"/>
                <w:szCs w:val="36"/>
              </w:rPr>
            </w:pPr>
            <w:r>
              <w:rPr>
                <w:rFonts w:ascii="Tw Cen MT" w:hAnsi="Tw Cen MT"/>
                <w:sz w:val="36"/>
                <w:szCs w:val="36"/>
              </w:rPr>
              <w:t>Comanche Code Talkers</w:t>
            </w:r>
          </w:p>
          <w:p w:rsidR="00A53694" w:rsidRDefault="00A53694" w:rsidP="00B50F12">
            <w:pPr>
              <w:jc w:val="center"/>
              <w:rPr>
                <w:rFonts w:ascii="Tw Cen MT" w:hAnsi="Tw Cen MT"/>
                <w:sz w:val="36"/>
                <w:szCs w:val="36"/>
              </w:rPr>
            </w:pPr>
            <w:r>
              <w:rPr>
                <w:rFonts w:ascii="Tw Cen MT" w:hAnsi="Tw Cen MT"/>
                <w:sz w:val="36"/>
                <w:szCs w:val="36"/>
              </w:rPr>
              <w:t xml:space="preserve">Fort </w:t>
            </w:r>
            <w:proofErr w:type="spellStart"/>
            <w:r>
              <w:rPr>
                <w:rFonts w:ascii="Tw Cen MT" w:hAnsi="Tw Cen MT"/>
                <w:sz w:val="36"/>
                <w:szCs w:val="36"/>
              </w:rPr>
              <w:t>Benning</w:t>
            </w:r>
            <w:proofErr w:type="spellEnd"/>
            <w:r>
              <w:rPr>
                <w:rFonts w:ascii="Tw Cen MT" w:hAnsi="Tw Cen MT"/>
                <w:sz w:val="36"/>
                <w:szCs w:val="36"/>
              </w:rPr>
              <w:t>, GA</w:t>
            </w:r>
          </w:p>
        </w:tc>
        <w:tc>
          <w:tcPr>
            <w:tcW w:w="7173" w:type="dxa"/>
            <w:gridSpan w:val="2"/>
          </w:tcPr>
          <w:p w:rsidR="00A53694" w:rsidRDefault="00A53694" w:rsidP="00B57C19">
            <w:pPr>
              <w:jc w:val="center"/>
              <w:rPr>
                <w:rFonts w:ascii="Tw Cen MT" w:hAnsi="Tw Cen MT"/>
                <w:sz w:val="36"/>
                <w:szCs w:val="36"/>
              </w:rPr>
            </w:pPr>
            <w:r>
              <w:rPr>
                <w:rFonts w:ascii="Tw Cen MT" w:hAnsi="Tw Cen MT"/>
                <w:sz w:val="36"/>
                <w:szCs w:val="36"/>
              </w:rPr>
              <w:t>Medina Brothers</w:t>
            </w:r>
          </w:p>
          <w:p w:rsidR="00A53694" w:rsidRDefault="00A53694" w:rsidP="00B57C19">
            <w:pPr>
              <w:jc w:val="center"/>
              <w:rPr>
                <w:rFonts w:ascii="Tw Cen MT" w:hAnsi="Tw Cen MT"/>
                <w:sz w:val="36"/>
                <w:szCs w:val="36"/>
              </w:rPr>
            </w:pPr>
            <w:r>
              <w:rPr>
                <w:rFonts w:ascii="Tw Cen MT" w:hAnsi="Tw Cen MT"/>
                <w:sz w:val="36"/>
                <w:szCs w:val="36"/>
              </w:rPr>
              <w:t>from Puerto Rico and Brooklyn, NY</w:t>
            </w:r>
          </w:p>
        </w:tc>
      </w:tr>
      <w:tr w:rsidR="00A53694" w:rsidTr="00A53694">
        <w:tc>
          <w:tcPr>
            <w:tcW w:w="7173" w:type="dxa"/>
            <w:gridSpan w:val="2"/>
          </w:tcPr>
          <w:p w:rsidR="00A53694" w:rsidRDefault="00A53694" w:rsidP="00B50F12">
            <w:pPr>
              <w:jc w:val="center"/>
              <w:rPr>
                <w:rFonts w:ascii="Tw Cen MT" w:hAnsi="Tw Cen MT"/>
                <w:sz w:val="36"/>
                <w:szCs w:val="36"/>
              </w:rPr>
            </w:pPr>
            <w:r>
              <w:rPr>
                <w:noProof/>
              </w:rPr>
              <w:drawing>
                <wp:inline distT="0" distB="0" distL="0" distR="0">
                  <wp:extent cx="3861834" cy="2365660"/>
                  <wp:effectExtent l="19050" t="0" r="5316" b="0"/>
                  <wp:docPr id="7" name="Picture 16" descr="http://www.comanchelanguage.org/images/code%20talkers%2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omanchelanguage.org/images/code%20talkers%20photo.jpg"/>
                          <pic:cNvPicPr>
                            <a:picLocks noChangeAspect="1" noChangeArrowheads="1"/>
                          </pic:cNvPicPr>
                        </pic:nvPicPr>
                        <pic:blipFill>
                          <a:blip r:embed="rId34" cstate="print">
                            <a:lum bright="-10000" contrast="10000"/>
                          </a:blip>
                          <a:srcRect/>
                          <a:stretch>
                            <a:fillRect/>
                          </a:stretch>
                        </pic:blipFill>
                        <pic:spPr bwMode="auto">
                          <a:xfrm>
                            <a:off x="0" y="0"/>
                            <a:ext cx="3892846" cy="2384657"/>
                          </a:xfrm>
                          <a:prstGeom prst="rect">
                            <a:avLst/>
                          </a:prstGeom>
                          <a:noFill/>
                          <a:ln w="9525">
                            <a:noFill/>
                            <a:miter lim="800000"/>
                            <a:headEnd/>
                            <a:tailEnd/>
                          </a:ln>
                        </pic:spPr>
                      </pic:pic>
                    </a:graphicData>
                  </a:graphic>
                </wp:inline>
              </w:drawing>
            </w:r>
          </w:p>
        </w:tc>
        <w:tc>
          <w:tcPr>
            <w:tcW w:w="7173" w:type="dxa"/>
            <w:gridSpan w:val="2"/>
          </w:tcPr>
          <w:p w:rsidR="00A53694" w:rsidRDefault="00A53694" w:rsidP="00B57C19">
            <w:pPr>
              <w:jc w:val="center"/>
              <w:rPr>
                <w:rFonts w:ascii="Tw Cen MT" w:hAnsi="Tw Cen MT"/>
                <w:sz w:val="36"/>
                <w:szCs w:val="36"/>
              </w:rPr>
            </w:pPr>
            <w:r>
              <w:rPr>
                <w:noProof/>
              </w:rPr>
              <w:drawing>
                <wp:inline distT="0" distB="0" distL="0" distR="0">
                  <wp:extent cx="3304599" cy="2360428"/>
                  <wp:effectExtent l="19050" t="0" r="0" b="0"/>
                  <wp:docPr id="10" name="Picture 1" descr="http://upload.wikimedia.org/wikipedia/commons/6/6b/Fighting_Med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6/6b/Fighting_Medinas.jpg"/>
                          <pic:cNvPicPr>
                            <a:picLocks noChangeAspect="1" noChangeArrowheads="1"/>
                          </pic:cNvPicPr>
                        </pic:nvPicPr>
                        <pic:blipFill>
                          <a:blip r:embed="rId35" cstate="print"/>
                          <a:srcRect/>
                          <a:stretch>
                            <a:fillRect/>
                          </a:stretch>
                        </pic:blipFill>
                        <pic:spPr bwMode="auto">
                          <a:xfrm>
                            <a:off x="0" y="0"/>
                            <a:ext cx="3304778" cy="2360556"/>
                          </a:xfrm>
                          <a:prstGeom prst="rect">
                            <a:avLst/>
                          </a:prstGeom>
                          <a:noFill/>
                          <a:ln w="9525">
                            <a:noFill/>
                            <a:miter lim="800000"/>
                            <a:headEnd/>
                            <a:tailEnd/>
                          </a:ln>
                        </pic:spPr>
                      </pic:pic>
                    </a:graphicData>
                  </a:graphic>
                </wp:inline>
              </w:drawing>
            </w:r>
          </w:p>
        </w:tc>
      </w:tr>
      <w:tr w:rsidR="00A53694" w:rsidTr="00B462E6">
        <w:tc>
          <w:tcPr>
            <w:tcW w:w="14346" w:type="dxa"/>
            <w:gridSpan w:val="4"/>
          </w:tcPr>
          <w:p w:rsidR="00A53694" w:rsidRDefault="00A53694" w:rsidP="00B57C19">
            <w:pPr>
              <w:jc w:val="center"/>
              <w:rPr>
                <w:rFonts w:ascii="Tw Cen MT" w:hAnsi="Tw Cen MT"/>
                <w:sz w:val="36"/>
                <w:szCs w:val="36"/>
              </w:rPr>
            </w:pPr>
            <w:r>
              <w:rPr>
                <w:rFonts w:ascii="Tw Cen MT" w:hAnsi="Tw Cen MT"/>
                <w:sz w:val="36"/>
                <w:szCs w:val="36"/>
              </w:rPr>
              <w:t>Analysis</w:t>
            </w:r>
            <w:r w:rsidR="00DD3F18">
              <w:rPr>
                <w:rFonts w:ascii="Tw Cen MT" w:hAnsi="Tw Cen MT"/>
                <w:sz w:val="36"/>
                <w:szCs w:val="36"/>
              </w:rPr>
              <w:t xml:space="preserve"> 13</w:t>
            </w:r>
          </w:p>
          <w:p w:rsidR="00A53694" w:rsidRDefault="00A53694" w:rsidP="00B57C19">
            <w:pPr>
              <w:jc w:val="center"/>
              <w:rPr>
                <w:rFonts w:ascii="Tw Cen MT" w:hAnsi="Tw Cen MT"/>
                <w:sz w:val="36"/>
                <w:szCs w:val="36"/>
              </w:rPr>
            </w:pPr>
          </w:p>
          <w:p w:rsidR="00A53694" w:rsidRDefault="00A53694" w:rsidP="00B57C19">
            <w:pPr>
              <w:jc w:val="center"/>
              <w:rPr>
                <w:rFonts w:ascii="Tw Cen MT" w:hAnsi="Tw Cen MT"/>
                <w:sz w:val="36"/>
                <w:szCs w:val="36"/>
              </w:rPr>
            </w:pPr>
          </w:p>
          <w:p w:rsidR="00A53694" w:rsidRDefault="00A53694" w:rsidP="00A53694">
            <w:pPr>
              <w:jc w:val="center"/>
              <w:rPr>
                <w:rFonts w:ascii="Tw Cen MT" w:hAnsi="Tw Cen MT"/>
                <w:sz w:val="36"/>
                <w:szCs w:val="36"/>
              </w:rPr>
            </w:pPr>
          </w:p>
        </w:tc>
      </w:tr>
      <w:tr w:rsidR="005467B1" w:rsidTr="005467B1">
        <w:tc>
          <w:tcPr>
            <w:tcW w:w="4440" w:type="dxa"/>
          </w:tcPr>
          <w:p w:rsidR="005467B1" w:rsidRDefault="005467B1" w:rsidP="00B50F12">
            <w:pPr>
              <w:jc w:val="center"/>
              <w:rPr>
                <w:rFonts w:ascii="Tw Cen MT" w:hAnsi="Tw Cen MT"/>
                <w:sz w:val="36"/>
                <w:szCs w:val="36"/>
              </w:rPr>
            </w:pPr>
            <w:r>
              <w:rPr>
                <w:rFonts w:ascii="Tw Cen MT" w:hAnsi="Tw Cen MT"/>
                <w:sz w:val="36"/>
                <w:szCs w:val="36"/>
              </w:rPr>
              <w:lastRenderedPageBreak/>
              <w:t>Propaganda Poster</w:t>
            </w:r>
          </w:p>
          <w:p w:rsidR="005467B1" w:rsidRDefault="005467B1" w:rsidP="00B50F12">
            <w:pPr>
              <w:jc w:val="center"/>
              <w:rPr>
                <w:rFonts w:ascii="Tw Cen MT" w:hAnsi="Tw Cen MT"/>
                <w:sz w:val="36"/>
                <w:szCs w:val="36"/>
              </w:rPr>
            </w:pPr>
            <w:r>
              <w:rPr>
                <w:rFonts w:ascii="Tw Cen MT" w:hAnsi="Tw Cen MT"/>
                <w:sz w:val="36"/>
                <w:szCs w:val="36"/>
              </w:rPr>
              <w:t>Early 1940s</w:t>
            </w:r>
          </w:p>
        </w:tc>
        <w:tc>
          <w:tcPr>
            <w:tcW w:w="5226" w:type="dxa"/>
            <w:gridSpan w:val="2"/>
          </w:tcPr>
          <w:p w:rsidR="005467B1" w:rsidRDefault="005467B1" w:rsidP="00B50F12">
            <w:pPr>
              <w:jc w:val="center"/>
              <w:rPr>
                <w:rFonts w:ascii="Tw Cen MT" w:hAnsi="Tw Cen MT"/>
                <w:sz w:val="36"/>
                <w:szCs w:val="36"/>
              </w:rPr>
            </w:pPr>
            <w:r>
              <w:rPr>
                <w:rFonts w:ascii="Tw Cen MT" w:hAnsi="Tw Cen MT"/>
                <w:sz w:val="36"/>
                <w:szCs w:val="36"/>
              </w:rPr>
              <w:t>African American Migration</w:t>
            </w:r>
          </w:p>
          <w:p w:rsidR="005467B1" w:rsidRDefault="005467B1" w:rsidP="00B50F12">
            <w:pPr>
              <w:jc w:val="center"/>
              <w:rPr>
                <w:rFonts w:ascii="Tw Cen MT" w:hAnsi="Tw Cen MT"/>
                <w:sz w:val="36"/>
                <w:szCs w:val="36"/>
              </w:rPr>
            </w:pPr>
            <w:r>
              <w:rPr>
                <w:rFonts w:ascii="Tw Cen MT" w:hAnsi="Tw Cen MT"/>
                <w:sz w:val="36"/>
                <w:szCs w:val="36"/>
              </w:rPr>
              <w:t>1940-1970</w:t>
            </w:r>
          </w:p>
        </w:tc>
        <w:tc>
          <w:tcPr>
            <w:tcW w:w="4680" w:type="dxa"/>
          </w:tcPr>
          <w:p w:rsidR="005467B1" w:rsidRDefault="005467B1" w:rsidP="00B57C19">
            <w:pPr>
              <w:jc w:val="center"/>
              <w:rPr>
                <w:rFonts w:ascii="Tw Cen MT" w:hAnsi="Tw Cen MT"/>
                <w:sz w:val="36"/>
                <w:szCs w:val="36"/>
              </w:rPr>
            </w:pPr>
            <w:proofErr w:type="spellStart"/>
            <w:r>
              <w:rPr>
                <w:rFonts w:ascii="Tw Cen MT" w:hAnsi="Tw Cen MT"/>
                <w:sz w:val="36"/>
                <w:szCs w:val="36"/>
              </w:rPr>
              <w:t>Braceros</w:t>
            </w:r>
            <w:proofErr w:type="spellEnd"/>
            <w:r>
              <w:rPr>
                <w:rFonts w:ascii="Tw Cen MT" w:hAnsi="Tw Cen MT"/>
                <w:sz w:val="36"/>
                <w:szCs w:val="36"/>
              </w:rPr>
              <w:t xml:space="preserve"> arriving in Los Angeles, 1943</w:t>
            </w:r>
          </w:p>
        </w:tc>
      </w:tr>
      <w:tr w:rsidR="005467B1" w:rsidTr="005467B1">
        <w:tc>
          <w:tcPr>
            <w:tcW w:w="4440" w:type="dxa"/>
          </w:tcPr>
          <w:p w:rsidR="005467B1" w:rsidRDefault="005467B1" w:rsidP="00B50F12">
            <w:pPr>
              <w:jc w:val="center"/>
              <w:rPr>
                <w:rFonts w:ascii="Tw Cen MT" w:hAnsi="Tw Cen MT"/>
                <w:sz w:val="36"/>
                <w:szCs w:val="36"/>
              </w:rPr>
            </w:pPr>
            <w:r>
              <w:rPr>
                <w:noProof/>
              </w:rPr>
              <w:drawing>
                <wp:inline distT="0" distB="0" distL="0" distR="0">
                  <wp:extent cx="2298263" cy="3540642"/>
                  <wp:effectExtent l="19050" t="0" r="6787" b="0"/>
                  <wp:docPr id="21" name="Picture 10" descr="http://www.history.com/minisites/wwii-in-hd/inside-wwii/assets/north-america/women-in-wwii/photo-gallery/women-in-wwii-02-getty-8959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istory.com/minisites/wwii-in-hd/inside-wwii/assets/north-america/women-in-wwii/photo-gallery/women-in-wwii-02-getty-89594707.jpg"/>
                          <pic:cNvPicPr>
                            <a:picLocks noChangeAspect="1" noChangeArrowheads="1"/>
                          </pic:cNvPicPr>
                        </pic:nvPicPr>
                        <pic:blipFill>
                          <a:blip r:embed="rId36" cstate="print"/>
                          <a:srcRect/>
                          <a:stretch>
                            <a:fillRect/>
                          </a:stretch>
                        </pic:blipFill>
                        <pic:spPr bwMode="auto">
                          <a:xfrm>
                            <a:off x="0" y="0"/>
                            <a:ext cx="2301183" cy="3545140"/>
                          </a:xfrm>
                          <a:prstGeom prst="rect">
                            <a:avLst/>
                          </a:prstGeom>
                          <a:noFill/>
                          <a:ln w="9525">
                            <a:noFill/>
                            <a:miter lim="800000"/>
                            <a:headEnd/>
                            <a:tailEnd/>
                          </a:ln>
                        </pic:spPr>
                      </pic:pic>
                    </a:graphicData>
                  </a:graphic>
                </wp:inline>
              </w:drawing>
            </w:r>
          </w:p>
        </w:tc>
        <w:tc>
          <w:tcPr>
            <w:tcW w:w="5226" w:type="dxa"/>
            <w:gridSpan w:val="2"/>
          </w:tcPr>
          <w:p w:rsidR="005467B1" w:rsidRDefault="005467B1" w:rsidP="00B50F12">
            <w:pPr>
              <w:jc w:val="center"/>
              <w:rPr>
                <w:rFonts w:ascii="Tw Cen MT" w:hAnsi="Tw Cen MT"/>
                <w:sz w:val="36"/>
                <w:szCs w:val="36"/>
              </w:rPr>
            </w:pPr>
            <w:r>
              <w:rPr>
                <w:noProof/>
              </w:rPr>
              <w:drawing>
                <wp:inline distT="0" distB="0" distL="0" distR="0">
                  <wp:extent cx="3156759" cy="3540642"/>
                  <wp:effectExtent l="19050" t="0" r="5541" b="0"/>
                  <wp:docPr id="22" name="Picture 16" descr="http://upload.wikimedia.org/wikipedia/commons/1/1c/GreatMigration1910to1970-UrbanPop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1/1c/GreatMigration1910to1970-UrbanPopulation.png"/>
                          <pic:cNvPicPr>
                            <a:picLocks noChangeAspect="1" noChangeArrowheads="1"/>
                          </pic:cNvPicPr>
                        </pic:nvPicPr>
                        <pic:blipFill>
                          <a:blip r:embed="rId37" cstate="print"/>
                          <a:srcRect l="52067" t="2857" b="3956"/>
                          <a:stretch>
                            <a:fillRect/>
                          </a:stretch>
                        </pic:blipFill>
                        <pic:spPr bwMode="auto">
                          <a:xfrm>
                            <a:off x="0" y="0"/>
                            <a:ext cx="3156759" cy="3540642"/>
                          </a:xfrm>
                          <a:prstGeom prst="rect">
                            <a:avLst/>
                          </a:prstGeom>
                          <a:noFill/>
                          <a:ln w="9525">
                            <a:noFill/>
                            <a:miter lim="800000"/>
                            <a:headEnd/>
                            <a:tailEnd/>
                          </a:ln>
                        </pic:spPr>
                      </pic:pic>
                    </a:graphicData>
                  </a:graphic>
                </wp:inline>
              </w:drawing>
            </w:r>
          </w:p>
        </w:tc>
        <w:tc>
          <w:tcPr>
            <w:tcW w:w="4680" w:type="dxa"/>
          </w:tcPr>
          <w:p w:rsidR="005467B1" w:rsidRDefault="005467B1" w:rsidP="00B57C19">
            <w:pPr>
              <w:jc w:val="center"/>
              <w:rPr>
                <w:rFonts w:ascii="Tw Cen MT" w:hAnsi="Tw Cen MT"/>
                <w:sz w:val="36"/>
                <w:szCs w:val="36"/>
              </w:rPr>
            </w:pPr>
            <w:r>
              <w:rPr>
                <w:noProof/>
              </w:rPr>
              <w:drawing>
                <wp:inline distT="0" distB="0" distL="0" distR="0">
                  <wp:extent cx="2708499" cy="3539170"/>
                  <wp:effectExtent l="19050" t="0" r="0" b="0"/>
                  <wp:docPr id="23" name="Picture 19" descr="http://upload.wikimedia.org/wikipedia/commons/b/ba/BraceroPr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b/ba/BraceroProgram.jpg"/>
                          <pic:cNvPicPr>
                            <a:picLocks noChangeAspect="1" noChangeArrowheads="1"/>
                          </pic:cNvPicPr>
                        </pic:nvPicPr>
                        <pic:blipFill>
                          <a:blip r:embed="rId38" cstate="print"/>
                          <a:srcRect l="21974"/>
                          <a:stretch>
                            <a:fillRect/>
                          </a:stretch>
                        </pic:blipFill>
                        <pic:spPr bwMode="auto">
                          <a:xfrm>
                            <a:off x="0" y="0"/>
                            <a:ext cx="2710817" cy="3542199"/>
                          </a:xfrm>
                          <a:prstGeom prst="rect">
                            <a:avLst/>
                          </a:prstGeom>
                          <a:noFill/>
                          <a:ln w="9525">
                            <a:noFill/>
                            <a:miter lim="800000"/>
                            <a:headEnd/>
                            <a:tailEnd/>
                          </a:ln>
                        </pic:spPr>
                      </pic:pic>
                    </a:graphicData>
                  </a:graphic>
                </wp:inline>
              </w:drawing>
            </w:r>
          </w:p>
        </w:tc>
      </w:tr>
      <w:tr w:rsidR="005467B1" w:rsidTr="00604C20">
        <w:tc>
          <w:tcPr>
            <w:tcW w:w="14346" w:type="dxa"/>
            <w:gridSpan w:val="4"/>
          </w:tcPr>
          <w:p w:rsidR="005467B1" w:rsidRDefault="005467B1" w:rsidP="00B57C19">
            <w:pPr>
              <w:jc w:val="center"/>
              <w:rPr>
                <w:rFonts w:ascii="Tw Cen MT" w:hAnsi="Tw Cen MT"/>
                <w:sz w:val="36"/>
                <w:szCs w:val="36"/>
              </w:rPr>
            </w:pPr>
            <w:r>
              <w:rPr>
                <w:rFonts w:ascii="Tw Cen MT" w:hAnsi="Tw Cen MT"/>
                <w:sz w:val="36"/>
                <w:szCs w:val="36"/>
              </w:rPr>
              <w:t>Analysis</w:t>
            </w:r>
            <w:r w:rsidR="00DD3F18">
              <w:rPr>
                <w:rFonts w:ascii="Tw Cen MT" w:hAnsi="Tw Cen MT"/>
                <w:sz w:val="36"/>
                <w:szCs w:val="36"/>
              </w:rPr>
              <w:t xml:space="preserve"> 14</w:t>
            </w:r>
          </w:p>
          <w:p w:rsidR="005467B1" w:rsidRDefault="005467B1" w:rsidP="00B57C19">
            <w:pPr>
              <w:jc w:val="center"/>
              <w:rPr>
                <w:rFonts w:ascii="Tw Cen MT" w:hAnsi="Tw Cen MT"/>
                <w:sz w:val="36"/>
                <w:szCs w:val="36"/>
              </w:rPr>
            </w:pPr>
          </w:p>
          <w:p w:rsidR="005467B1" w:rsidRDefault="005467B1" w:rsidP="00B57C19">
            <w:pPr>
              <w:jc w:val="center"/>
              <w:rPr>
                <w:rFonts w:ascii="Tw Cen MT" w:hAnsi="Tw Cen MT"/>
                <w:sz w:val="36"/>
                <w:szCs w:val="36"/>
              </w:rPr>
            </w:pPr>
          </w:p>
          <w:p w:rsidR="005467B1" w:rsidRDefault="005467B1" w:rsidP="00B57C19">
            <w:pPr>
              <w:jc w:val="center"/>
              <w:rPr>
                <w:rFonts w:ascii="Tw Cen MT" w:hAnsi="Tw Cen MT"/>
                <w:sz w:val="36"/>
                <w:szCs w:val="36"/>
              </w:rPr>
            </w:pPr>
          </w:p>
          <w:p w:rsidR="00553119" w:rsidRDefault="00553119" w:rsidP="00B57C19">
            <w:pPr>
              <w:jc w:val="center"/>
              <w:rPr>
                <w:rFonts w:ascii="Tw Cen MT" w:hAnsi="Tw Cen MT"/>
                <w:sz w:val="36"/>
                <w:szCs w:val="36"/>
              </w:rPr>
            </w:pPr>
          </w:p>
          <w:p w:rsidR="00553119" w:rsidRDefault="00553119" w:rsidP="00B57C19">
            <w:pPr>
              <w:jc w:val="center"/>
              <w:rPr>
                <w:rFonts w:ascii="Tw Cen MT" w:hAnsi="Tw Cen MT"/>
                <w:sz w:val="36"/>
                <w:szCs w:val="36"/>
              </w:rPr>
            </w:pPr>
          </w:p>
          <w:p w:rsidR="00553119" w:rsidRDefault="00553119" w:rsidP="00B57C19">
            <w:pPr>
              <w:jc w:val="center"/>
              <w:rPr>
                <w:rFonts w:ascii="Tw Cen MT" w:hAnsi="Tw Cen MT"/>
                <w:sz w:val="36"/>
                <w:szCs w:val="36"/>
              </w:rPr>
            </w:pPr>
          </w:p>
          <w:p w:rsidR="00553119" w:rsidRDefault="00553119" w:rsidP="00B57C19">
            <w:pPr>
              <w:jc w:val="center"/>
              <w:rPr>
                <w:rFonts w:ascii="Tw Cen MT" w:hAnsi="Tw Cen MT"/>
                <w:sz w:val="36"/>
                <w:szCs w:val="36"/>
              </w:rPr>
            </w:pPr>
          </w:p>
          <w:p w:rsidR="005467B1" w:rsidRDefault="005467B1" w:rsidP="00B57C19">
            <w:pPr>
              <w:jc w:val="center"/>
              <w:rPr>
                <w:rFonts w:ascii="Tw Cen MT" w:hAnsi="Tw Cen MT"/>
                <w:sz w:val="36"/>
                <w:szCs w:val="36"/>
              </w:rPr>
            </w:pPr>
          </w:p>
        </w:tc>
      </w:tr>
    </w:tbl>
    <w:p w:rsidR="005467B1" w:rsidRDefault="005467B1" w:rsidP="00B57C19">
      <w:pPr>
        <w:spacing w:after="0"/>
        <w:jc w:val="center"/>
        <w:rPr>
          <w:rFonts w:ascii="Tw Cen MT" w:hAnsi="Tw Cen MT"/>
          <w:sz w:val="36"/>
          <w:szCs w:val="36"/>
        </w:rPr>
      </w:pPr>
    </w:p>
    <w:tbl>
      <w:tblPr>
        <w:tblStyle w:val="TableGrid"/>
        <w:tblW w:w="0" w:type="auto"/>
        <w:tblLook w:val="04A0"/>
      </w:tblPr>
      <w:tblGrid>
        <w:gridCol w:w="7173"/>
        <w:gridCol w:w="7173"/>
      </w:tblGrid>
      <w:tr w:rsidR="00AA6475" w:rsidTr="00AA6475">
        <w:tc>
          <w:tcPr>
            <w:tcW w:w="7173" w:type="dxa"/>
          </w:tcPr>
          <w:p w:rsidR="00766BD1" w:rsidRDefault="00FD4689" w:rsidP="00AA6475">
            <w:pPr>
              <w:jc w:val="center"/>
              <w:rPr>
                <w:rFonts w:ascii="Tw Cen MT" w:hAnsi="Tw Cen MT"/>
                <w:sz w:val="36"/>
                <w:szCs w:val="36"/>
              </w:rPr>
            </w:pPr>
            <w:r>
              <w:rPr>
                <w:rFonts w:ascii="Tw Cen MT" w:hAnsi="Tw Cen MT"/>
                <w:sz w:val="36"/>
                <w:szCs w:val="36"/>
              </w:rPr>
              <w:lastRenderedPageBreak/>
              <w:t>Nazi Poster promoting “Racial Hygiene</w:t>
            </w:r>
            <w:r w:rsidR="00766BD1">
              <w:rPr>
                <w:rFonts w:ascii="Tw Cen MT" w:hAnsi="Tw Cen MT"/>
                <w:sz w:val="36"/>
                <w:szCs w:val="36"/>
              </w:rPr>
              <w:t>,</w:t>
            </w:r>
            <w:r>
              <w:rPr>
                <w:rFonts w:ascii="Tw Cen MT" w:hAnsi="Tw Cen MT"/>
                <w:sz w:val="36"/>
                <w:szCs w:val="36"/>
              </w:rPr>
              <w:t>”</w:t>
            </w:r>
          </w:p>
          <w:p w:rsidR="00AA6475" w:rsidRDefault="00FD4689" w:rsidP="00AA6475">
            <w:pPr>
              <w:jc w:val="center"/>
              <w:rPr>
                <w:rFonts w:ascii="Tw Cen MT" w:hAnsi="Tw Cen MT"/>
                <w:sz w:val="36"/>
                <w:szCs w:val="36"/>
              </w:rPr>
            </w:pPr>
            <w:r>
              <w:rPr>
                <w:rFonts w:ascii="Tw Cen MT" w:hAnsi="Tw Cen MT"/>
                <w:sz w:val="36"/>
                <w:szCs w:val="36"/>
              </w:rPr>
              <w:t>1930s</w:t>
            </w:r>
          </w:p>
        </w:tc>
        <w:tc>
          <w:tcPr>
            <w:tcW w:w="7173" w:type="dxa"/>
          </w:tcPr>
          <w:p w:rsidR="00AA6475" w:rsidRDefault="00AA6475" w:rsidP="003A7901">
            <w:pPr>
              <w:jc w:val="center"/>
              <w:rPr>
                <w:rFonts w:ascii="Tw Cen MT" w:hAnsi="Tw Cen MT"/>
                <w:sz w:val="36"/>
                <w:szCs w:val="36"/>
              </w:rPr>
            </w:pPr>
            <w:r>
              <w:rPr>
                <w:rFonts w:ascii="Tw Cen MT" w:hAnsi="Tw Cen MT"/>
                <w:sz w:val="36"/>
                <w:szCs w:val="36"/>
              </w:rPr>
              <w:t>Civil Rights Demonstrators in Philadelphia</w:t>
            </w:r>
          </w:p>
          <w:p w:rsidR="00AA6475" w:rsidRDefault="00AA6475" w:rsidP="00AA6475">
            <w:pPr>
              <w:jc w:val="center"/>
              <w:rPr>
                <w:rFonts w:ascii="Tw Cen MT" w:hAnsi="Tw Cen MT"/>
                <w:sz w:val="36"/>
                <w:szCs w:val="36"/>
              </w:rPr>
            </w:pPr>
            <w:r>
              <w:rPr>
                <w:rFonts w:ascii="Tw Cen MT" w:hAnsi="Tw Cen MT"/>
                <w:sz w:val="36"/>
                <w:szCs w:val="36"/>
              </w:rPr>
              <w:t>Mid-1940s</w:t>
            </w:r>
          </w:p>
        </w:tc>
      </w:tr>
      <w:tr w:rsidR="00AA6475" w:rsidTr="00AA6475">
        <w:tc>
          <w:tcPr>
            <w:tcW w:w="7173" w:type="dxa"/>
          </w:tcPr>
          <w:p w:rsidR="009134DA" w:rsidRDefault="00FD4689" w:rsidP="009134DA">
            <w:pPr>
              <w:jc w:val="center"/>
              <w:rPr>
                <w:rFonts w:ascii="Tw Cen MT" w:hAnsi="Tw Cen MT"/>
                <w:sz w:val="36"/>
                <w:szCs w:val="36"/>
              </w:rPr>
            </w:pPr>
            <w:r>
              <w:rPr>
                <w:noProof/>
              </w:rPr>
              <w:drawing>
                <wp:inline distT="0" distB="0" distL="0" distR="0">
                  <wp:extent cx="3470926" cy="4603898"/>
                  <wp:effectExtent l="19050" t="0" r="0" b="0"/>
                  <wp:docPr id="3" name="Picture 1" descr="http://blog.uvm.edu/jscontom/files/2013/04/Eugenics-Nazis-Bu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uvm.edu/jscontom/files/2013/04/Eugenics-Nazis-Burden.jpg"/>
                          <pic:cNvPicPr>
                            <a:picLocks noChangeAspect="1" noChangeArrowheads="1"/>
                          </pic:cNvPicPr>
                        </pic:nvPicPr>
                        <pic:blipFill>
                          <a:blip r:embed="rId39" cstate="print"/>
                          <a:srcRect/>
                          <a:stretch>
                            <a:fillRect/>
                          </a:stretch>
                        </pic:blipFill>
                        <pic:spPr bwMode="auto">
                          <a:xfrm>
                            <a:off x="0" y="0"/>
                            <a:ext cx="3470979" cy="4603969"/>
                          </a:xfrm>
                          <a:prstGeom prst="rect">
                            <a:avLst/>
                          </a:prstGeom>
                          <a:noFill/>
                          <a:ln w="9525">
                            <a:noFill/>
                            <a:miter lim="800000"/>
                            <a:headEnd/>
                            <a:tailEnd/>
                          </a:ln>
                        </pic:spPr>
                      </pic:pic>
                    </a:graphicData>
                  </a:graphic>
                </wp:inline>
              </w:drawing>
            </w:r>
          </w:p>
        </w:tc>
        <w:tc>
          <w:tcPr>
            <w:tcW w:w="7173" w:type="dxa"/>
          </w:tcPr>
          <w:p w:rsidR="00AA6475" w:rsidRDefault="00AA6475" w:rsidP="00AA6475">
            <w:pPr>
              <w:jc w:val="center"/>
              <w:rPr>
                <w:rFonts w:ascii="Tw Cen MT" w:hAnsi="Tw Cen MT"/>
                <w:sz w:val="36"/>
                <w:szCs w:val="36"/>
              </w:rPr>
            </w:pPr>
            <w:r>
              <w:rPr>
                <w:noProof/>
              </w:rPr>
              <w:drawing>
                <wp:inline distT="0" distB="0" distL="0" distR="0">
                  <wp:extent cx="4085117" cy="4773667"/>
                  <wp:effectExtent l="19050" t="0" r="0" b="0"/>
                  <wp:docPr id="27" name="Picture 14" descr="http://explorepahistory.com/kora/files/1/2/1-2-F3C-25-ExplorePAHistory-a0k1v1-a_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xplorepahistory.com/kora/files/1/2/1-2-F3C-25-ExplorePAHistory-a0k1v1-a_349.jpg"/>
                          <pic:cNvPicPr>
                            <a:picLocks noChangeAspect="1" noChangeArrowheads="1"/>
                          </pic:cNvPicPr>
                        </pic:nvPicPr>
                        <pic:blipFill>
                          <a:blip r:embed="rId40" cstate="print"/>
                          <a:srcRect l="14251" r="33125" b="14088"/>
                          <a:stretch>
                            <a:fillRect/>
                          </a:stretch>
                        </pic:blipFill>
                        <pic:spPr bwMode="auto">
                          <a:xfrm>
                            <a:off x="0" y="0"/>
                            <a:ext cx="4086480" cy="4775259"/>
                          </a:xfrm>
                          <a:prstGeom prst="rect">
                            <a:avLst/>
                          </a:prstGeom>
                          <a:noFill/>
                          <a:ln w="9525">
                            <a:noFill/>
                            <a:miter lim="800000"/>
                            <a:headEnd/>
                            <a:tailEnd/>
                          </a:ln>
                        </pic:spPr>
                      </pic:pic>
                    </a:graphicData>
                  </a:graphic>
                </wp:inline>
              </w:drawing>
            </w:r>
          </w:p>
        </w:tc>
      </w:tr>
      <w:tr w:rsidR="00AA6475" w:rsidTr="00D4288F">
        <w:tc>
          <w:tcPr>
            <w:tcW w:w="14346" w:type="dxa"/>
            <w:gridSpan w:val="2"/>
          </w:tcPr>
          <w:p w:rsidR="00AA6475" w:rsidRDefault="00AA6475" w:rsidP="00B57C19">
            <w:pPr>
              <w:jc w:val="center"/>
              <w:rPr>
                <w:rFonts w:ascii="Tw Cen MT" w:hAnsi="Tw Cen MT"/>
                <w:sz w:val="36"/>
                <w:szCs w:val="36"/>
              </w:rPr>
            </w:pPr>
            <w:r>
              <w:rPr>
                <w:rFonts w:ascii="Tw Cen MT" w:hAnsi="Tw Cen MT"/>
                <w:sz w:val="36"/>
                <w:szCs w:val="36"/>
              </w:rPr>
              <w:t>Analysis</w:t>
            </w:r>
            <w:r w:rsidR="00DD3F18">
              <w:rPr>
                <w:rFonts w:ascii="Tw Cen MT" w:hAnsi="Tw Cen MT"/>
                <w:sz w:val="36"/>
                <w:szCs w:val="36"/>
              </w:rPr>
              <w:t xml:space="preserve"> 15</w:t>
            </w:r>
          </w:p>
          <w:p w:rsidR="00AA6475" w:rsidRDefault="00AA6475" w:rsidP="00B57C19">
            <w:pPr>
              <w:jc w:val="center"/>
              <w:rPr>
                <w:rFonts w:ascii="Tw Cen MT" w:hAnsi="Tw Cen MT"/>
                <w:sz w:val="36"/>
                <w:szCs w:val="36"/>
              </w:rPr>
            </w:pPr>
          </w:p>
          <w:p w:rsidR="00AA6475" w:rsidRDefault="00AA6475" w:rsidP="00B57C19">
            <w:pPr>
              <w:jc w:val="center"/>
              <w:rPr>
                <w:rFonts w:ascii="Tw Cen MT" w:hAnsi="Tw Cen MT"/>
                <w:sz w:val="36"/>
                <w:szCs w:val="36"/>
              </w:rPr>
            </w:pPr>
          </w:p>
          <w:p w:rsidR="00AA6475" w:rsidRDefault="00AA6475" w:rsidP="00B57C19">
            <w:pPr>
              <w:jc w:val="center"/>
              <w:rPr>
                <w:rFonts w:ascii="Tw Cen MT" w:hAnsi="Tw Cen MT"/>
                <w:sz w:val="36"/>
                <w:szCs w:val="36"/>
              </w:rPr>
            </w:pPr>
          </w:p>
        </w:tc>
      </w:tr>
    </w:tbl>
    <w:p w:rsidR="00607523" w:rsidRDefault="00607523" w:rsidP="009134DA">
      <w:pPr>
        <w:pStyle w:val="Bullet2"/>
        <w:numPr>
          <w:ilvl w:val="0"/>
          <w:numId w:val="0"/>
        </w:numPr>
        <w:rPr>
          <w:snapToGrid w:val="0"/>
        </w:rPr>
      </w:pPr>
    </w:p>
    <w:p w:rsidR="00DD3F18" w:rsidRDefault="00DD3F18" w:rsidP="009134DA">
      <w:pPr>
        <w:pStyle w:val="Bullet2"/>
        <w:numPr>
          <w:ilvl w:val="0"/>
          <w:numId w:val="0"/>
        </w:numPr>
        <w:rPr>
          <w:snapToGrid w:val="0"/>
        </w:rPr>
      </w:pPr>
    </w:p>
    <w:tbl>
      <w:tblPr>
        <w:tblStyle w:val="TableGrid"/>
        <w:tblW w:w="0" w:type="auto"/>
        <w:tblLook w:val="04A0"/>
      </w:tblPr>
      <w:tblGrid>
        <w:gridCol w:w="4782"/>
        <w:gridCol w:w="4782"/>
        <w:gridCol w:w="4782"/>
      </w:tblGrid>
      <w:tr w:rsidR="00DD3F18" w:rsidTr="00DD3F18">
        <w:tc>
          <w:tcPr>
            <w:tcW w:w="4782" w:type="dxa"/>
          </w:tcPr>
          <w:p w:rsidR="00DD3F18" w:rsidRPr="00DD3F18" w:rsidRDefault="00DD3F18" w:rsidP="00DD3F18">
            <w:pPr>
              <w:pStyle w:val="Bullet2"/>
              <w:numPr>
                <w:ilvl w:val="0"/>
                <w:numId w:val="0"/>
              </w:numPr>
              <w:jc w:val="center"/>
              <w:rPr>
                <w:rFonts w:ascii="Tw Cen MT" w:hAnsi="Tw Cen MT"/>
                <w:snapToGrid w:val="0"/>
                <w:sz w:val="36"/>
                <w:szCs w:val="36"/>
              </w:rPr>
            </w:pPr>
            <w:r w:rsidRPr="00DD3F18">
              <w:rPr>
                <w:rFonts w:ascii="Tw Cen MT" w:hAnsi="Tw Cen MT"/>
                <w:snapToGrid w:val="0"/>
                <w:sz w:val="36"/>
                <w:szCs w:val="36"/>
              </w:rPr>
              <w:lastRenderedPageBreak/>
              <w:t>Analysis 1</w:t>
            </w:r>
          </w:p>
        </w:tc>
        <w:tc>
          <w:tcPr>
            <w:tcW w:w="4782" w:type="dxa"/>
          </w:tcPr>
          <w:p w:rsidR="00DD3F18" w:rsidRPr="00DD3F18" w:rsidRDefault="00DD3F18" w:rsidP="00DD3F18">
            <w:pPr>
              <w:pStyle w:val="Bullet2"/>
              <w:numPr>
                <w:ilvl w:val="0"/>
                <w:numId w:val="0"/>
              </w:numPr>
              <w:jc w:val="center"/>
              <w:rPr>
                <w:rFonts w:ascii="Tw Cen MT" w:hAnsi="Tw Cen MT"/>
                <w:snapToGrid w:val="0"/>
                <w:sz w:val="36"/>
                <w:szCs w:val="36"/>
              </w:rPr>
            </w:pPr>
            <w:r>
              <w:rPr>
                <w:rFonts w:ascii="Tw Cen MT" w:hAnsi="Tw Cen MT"/>
                <w:snapToGrid w:val="0"/>
                <w:sz w:val="36"/>
                <w:szCs w:val="36"/>
              </w:rPr>
              <w:t>Analysis 6</w:t>
            </w:r>
          </w:p>
        </w:tc>
        <w:tc>
          <w:tcPr>
            <w:tcW w:w="4782" w:type="dxa"/>
          </w:tcPr>
          <w:p w:rsidR="00DD3F18" w:rsidRPr="00DD3F18" w:rsidRDefault="00DD3F18" w:rsidP="00DD3F18">
            <w:pPr>
              <w:pStyle w:val="Bullet2"/>
              <w:numPr>
                <w:ilvl w:val="0"/>
                <w:numId w:val="0"/>
              </w:numPr>
              <w:jc w:val="center"/>
              <w:rPr>
                <w:rFonts w:ascii="Tw Cen MT" w:hAnsi="Tw Cen MT"/>
                <w:snapToGrid w:val="0"/>
                <w:sz w:val="36"/>
                <w:szCs w:val="36"/>
              </w:rPr>
            </w:pPr>
            <w:r>
              <w:rPr>
                <w:rFonts w:ascii="Tw Cen MT" w:hAnsi="Tw Cen MT"/>
                <w:snapToGrid w:val="0"/>
                <w:sz w:val="36"/>
                <w:szCs w:val="36"/>
              </w:rPr>
              <w:t>Analysis 11</w:t>
            </w:r>
          </w:p>
        </w:tc>
      </w:tr>
      <w:tr w:rsidR="00DD3F18" w:rsidTr="00DD3F18">
        <w:tc>
          <w:tcPr>
            <w:tcW w:w="4782" w:type="dxa"/>
          </w:tcPr>
          <w:p w:rsidR="00DD3F18" w:rsidRDefault="00DD3F18" w:rsidP="00DD3F18">
            <w:pPr>
              <w:pStyle w:val="Bullet2"/>
              <w:numPr>
                <w:ilvl w:val="0"/>
                <w:numId w:val="0"/>
              </w:numPr>
              <w:jc w:val="center"/>
              <w:rPr>
                <w:rFonts w:ascii="Tw Cen MT" w:hAnsi="Tw Cen MT"/>
                <w:snapToGrid w:val="0"/>
                <w:sz w:val="36"/>
                <w:szCs w:val="36"/>
              </w:rPr>
            </w:pPr>
          </w:p>
          <w:p w:rsidR="00DD3F18" w:rsidRDefault="00DD3F18" w:rsidP="00DD3F18">
            <w:pPr>
              <w:pStyle w:val="Bullet2"/>
              <w:numPr>
                <w:ilvl w:val="0"/>
                <w:numId w:val="0"/>
              </w:numPr>
              <w:jc w:val="center"/>
              <w:rPr>
                <w:rFonts w:ascii="Tw Cen MT" w:hAnsi="Tw Cen MT"/>
                <w:snapToGrid w:val="0"/>
                <w:sz w:val="36"/>
                <w:szCs w:val="36"/>
              </w:rPr>
            </w:pPr>
          </w:p>
          <w:p w:rsidR="00DD3F18" w:rsidRDefault="00DD3F18" w:rsidP="00DD3F18">
            <w:pPr>
              <w:pStyle w:val="Bullet2"/>
              <w:numPr>
                <w:ilvl w:val="0"/>
                <w:numId w:val="0"/>
              </w:numPr>
              <w:jc w:val="center"/>
              <w:rPr>
                <w:rFonts w:ascii="Tw Cen MT" w:hAnsi="Tw Cen MT"/>
                <w:snapToGrid w:val="0"/>
                <w:sz w:val="36"/>
                <w:szCs w:val="36"/>
              </w:rPr>
            </w:pPr>
          </w:p>
          <w:p w:rsidR="00DD3F18" w:rsidRPr="00DD3F18" w:rsidRDefault="00DD3F18" w:rsidP="00DD3F18">
            <w:pPr>
              <w:pStyle w:val="Bullet2"/>
              <w:numPr>
                <w:ilvl w:val="0"/>
                <w:numId w:val="0"/>
              </w:numPr>
              <w:jc w:val="center"/>
              <w:rPr>
                <w:rFonts w:ascii="Tw Cen MT" w:hAnsi="Tw Cen MT"/>
                <w:snapToGrid w:val="0"/>
                <w:sz w:val="36"/>
                <w:szCs w:val="36"/>
              </w:rPr>
            </w:pPr>
          </w:p>
        </w:tc>
        <w:tc>
          <w:tcPr>
            <w:tcW w:w="4782" w:type="dxa"/>
          </w:tcPr>
          <w:p w:rsidR="00DD3F18" w:rsidRPr="00DD3F18" w:rsidRDefault="00DD3F18" w:rsidP="00DD3F18">
            <w:pPr>
              <w:pStyle w:val="Bullet2"/>
              <w:numPr>
                <w:ilvl w:val="0"/>
                <w:numId w:val="0"/>
              </w:numPr>
              <w:jc w:val="center"/>
              <w:rPr>
                <w:rFonts w:ascii="Tw Cen MT" w:hAnsi="Tw Cen MT"/>
                <w:snapToGrid w:val="0"/>
                <w:sz w:val="36"/>
                <w:szCs w:val="36"/>
              </w:rPr>
            </w:pPr>
          </w:p>
        </w:tc>
        <w:tc>
          <w:tcPr>
            <w:tcW w:w="4782" w:type="dxa"/>
          </w:tcPr>
          <w:p w:rsidR="00DD3F18" w:rsidRPr="00DD3F18" w:rsidRDefault="00DD3F18" w:rsidP="00DD3F18">
            <w:pPr>
              <w:pStyle w:val="Bullet2"/>
              <w:numPr>
                <w:ilvl w:val="0"/>
                <w:numId w:val="0"/>
              </w:numPr>
              <w:jc w:val="center"/>
              <w:rPr>
                <w:rFonts w:ascii="Tw Cen MT" w:hAnsi="Tw Cen MT"/>
                <w:snapToGrid w:val="0"/>
                <w:sz w:val="36"/>
                <w:szCs w:val="36"/>
              </w:rPr>
            </w:pPr>
          </w:p>
        </w:tc>
      </w:tr>
      <w:tr w:rsidR="00DD3F18" w:rsidTr="00DD3F18">
        <w:tc>
          <w:tcPr>
            <w:tcW w:w="4782" w:type="dxa"/>
          </w:tcPr>
          <w:p w:rsidR="00DD3F18" w:rsidRPr="00DD3F18" w:rsidRDefault="00DD3F18" w:rsidP="00DD3F18">
            <w:pPr>
              <w:pStyle w:val="Bullet2"/>
              <w:numPr>
                <w:ilvl w:val="0"/>
                <w:numId w:val="0"/>
              </w:numPr>
              <w:jc w:val="center"/>
              <w:rPr>
                <w:rFonts w:ascii="Tw Cen MT" w:hAnsi="Tw Cen MT"/>
                <w:snapToGrid w:val="0"/>
                <w:sz w:val="36"/>
                <w:szCs w:val="36"/>
              </w:rPr>
            </w:pPr>
            <w:r>
              <w:rPr>
                <w:rFonts w:ascii="Tw Cen MT" w:hAnsi="Tw Cen MT"/>
                <w:snapToGrid w:val="0"/>
                <w:sz w:val="36"/>
                <w:szCs w:val="36"/>
              </w:rPr>
              <w:t>Analysis 2</w:t>
            </w:r>
          </w:p>
        </w:tc>
        <w:tc>
          <w:tcPr>
            <w:tcW w:w="4782" w:type="dxa"/>
          </w:tcPr>
          <w:p w:rsidR="00DD3F18" w:rsidRPr="00DD3F18" w:rsidRDefault="00DD3F18" w:rsidP="00DD3F18">
            <w:pPr>
              <w:pStyle w:val="Bullet2"/>
              <w:numPr>
                <w:ilvl w:val="0"/>
                <w:numId w:val="0"/>
              </w:numPr>
              <w:jc w:val="center"/>
              <w:rPr>
                <w:rFonts w:ascii="Tw Cen MT" w:hAnsi="Tw Cen MT"/>
                <w:snapToGrid w:val="0"/>
                <w:sz w:val="36"/>
                <w:szCs w:val="36"/>
              </w:rPr>
            </w:pPr>
            <w:r>
              <w:rPr>
                <w:rFonts w:ascii="Tw Cen MT" w:hAnsi="Tw Cen MT"/>
                <w:snapToGrid w:val="0"/>
                <w:sz w:val="36"/>
                <w:szCs w:val="36"/>
              </w:rPr>
              <w:t>Analysis 7</w:t>
            </w:r>
          </w:p>
        </w:tc>
        <w:tc>
          <w:tcPr>
            <w:tcW w:w="4782" w:type="dxa"/>
          </w:tcPr>
          <w:p w:rsidR="00DD3F18" w:rsidRPr="00DD3F18" w:rsidRDefault="00DD3F18" w:rsidP="00DD3F18">
            <w:pPr>
              <w:pStyle w:val="Bullet2"/>
              <w:numPr>
                <w:ilvl w:val="0"/>
                <w:numId w:val="0"/>
              </w:numPr>
              <w:jc w:val="center"/>
              <w:rPr>
                <w:rFonts w:ascii="Tw Cen MT" w:hAnsi="Tw Cen MT"/>
                <w:snapToGrid w:val="0"/>
                <w:sz w:val="36"/>
                <w:szCs w:val="36"/>
              </w:rPr>
            </w:pPr>
            <w:r>
              <w:rPr>
                <w:rFonts w:ascii="Tw Cen MT" w:hAnsi="Tw Cen MT"/>
                <w:snapToGrid w:val="0"/>
                <w:sz w:val="36"/>
                <w:szCs w:val="36"/>
              </w:rPr>
              <w:t>Analysis 12</w:t>
            </w:r>
          </w:p>
        </w:tc>
      </w:tr>
      <w:tr w:rsidR="00DD3F18" w:rsidTr="00DD3F18">
        <w:tc>
          <w:tcPr>
            <w:tcW w:w="4782" w:type="dxa"/>
          </w:tcPr>
          <w:p w:rsidR="00DD3F18" w:rsidRDefault="00DD3F18" w:rsidP="00DD3F18">
            <w:pPr>
              <w:pStyle w:val="Bullet2"/>
              <w:numPr>
                <w:ilvl w:val="0"/>
                <w:numId w:val="0"/>
              </w:numPr>
              <w:jc w:val="center"/>
              <w:rPr>
                <w:rFonts w:ascii="Tw Cen MT" w:hAnsi="Tw Cen MT"/>
                <w:snapToGrid w:val="0"/>
                <w:sz w:val="36"/>
                <w:szCs w:val="36"/>
              </w:rPr>
            </w:pPr>
          </w:p>
          <w:p w:rsidR="00DD3F18" w:rsidRDefault="00DD3F18" w:rsidP="00DD3F18">
            <w:pPr>
              <w:pStyle w:val="Bullet2"/>
              <w:numPr>
                <w:ilvl w:val="0"/>
                <w:numId w:val="0"/>
              </w:numPr>
              <w:jc w:val="center"/>
              <w:rPr>
                <w:rFonts w:ascii="Tw Cen MT" w:hAnsi="Tw Cen MT"/>
                <w:snapToGrid w:val="0"/>
                <w:sz w:val="36"/>
                <w:szCs w:val="36"/>
              </w:rPr>
            </w:pPr>
          </w:p>
          <w:p w:rsidR="00DD3F18" w:rsidRDefault="00DD3F18" w:rsidP="00DD3F18">
            <w:pPr>
              <w:pStyle w:val="Bullet2"/>
              <w:numPr>
                <w:ilvl w:val="0"/>
                <w:numId w:val="0"/>
              </w:numPr>
              <w:jc w:val="center"/>
              <w:rPr>
                <w:rFonts w:ascii="Tw Cen MT" w:hAnsi="Tw Cen MT"/>
                <w:snapToGrid w:val="0"/>
                <w:sz w:val="36"/>
                <w:szCs w:val="36"/>
              </w:rPr>
            </w:pPr>
          </w:p>
          <w:p w:rsidR="00DD3F18" w:rsidRPr="00DD3F18" w:rsidRDefault="00DD3F18" w:rsidP="00DD3F18">
            <w:pPr>
              <w:pStyle w:val="Bullet2"/>
              <w:numPr>
                <w:ilvl w:val="0"/>
                <w:numId w:val="0"/>
              </w:numPr>
              <w:jc w:val="center"/>
              <w:rPr>
                <w:rFonts w:ascii="Tw Cen MT" w:hAnsi="Tw Cen MT"/>
                <w:snapToGrid w:val="0"/>
                <w:sz w:val="36"/>
                <w:szCs w:val="36"/>
              </w:rPr>
            </w:pPr>
          </w:p>
        </w:tc>
        <w:tc>
          <w:tcPr>
            <w:tcW w:w="4782" w:type="dxa"/>
          </w:tcPr>
          <w:p w:rsidR="00DD3F18" w:rsidRPr="00DD3F18" w:rsidRDefault="00DD3F18" w:rsidP="00DD3F18">
            <w:pPr>
              <w:pStyle w:val="Bullet2"/>
              <w:numPr>
                <w:ilvl w:val="0"/>
                <w:numId w:val="0"/>
              </w:numPr>
              <w:jc w:val="center"/>
              <w:rPr>
                <w:rFonts w:ascii="Tw Cen MT" w:hAnsi="Tw Cen MT"/>
                <w:snapToGrid w:val="0"/>
                <w:sz w:val="36"/>
                <w:szCs w:val="36"/>
              </w:rPr>
            </w:pPr>
          </w:p>
        </w:tc>
        <w:tc>
          <w:tcPr>
            <w:tcW w:w="4782" w:type="dxa"/>
          </w:tcPr>
          <w:p w:rsidR="00DD3F18" w:rsidRPr="00DD3F18" w:rsidRDefault="00DD3F18" w:rsidP="00DD3F18">
            <w:pPr>
              <w:pStyle w:val="Bullet2"/>
              <w:numPr>
                <w:ilvl w:val="0"/>
                <w:numId w:val="0"/>
              </w:numPr>
              <w:jc w:val="center"/>
              <w:rPr>
                <w:rFonts w:ascii="Tw Cen MT" w:hAnsi="Tw Cen MT"/>
                <w:snapToGrid w:val="0"/>
                <w:sz w:val="36"/>
                <w:szCs w:val="36"/>
              </w:rPr>
            </w:pPr>
          </w:p>
        </w:tc>
      </w:tr>
      <w:tr w:rsidR="00DD3F18" w:rsidTr="00DD3F18">
        <w:tc>
          <w:tcPr>
            <w:tcW w:w="4782" w:type="dxa"/>
          </w:tcPr>
          <w:p w:rsidR="00DD3F18" w:rsidRPr="00DD3F18" w:rsidRDefault="00DD3F18" w:rsidP="00DD3F18">
            <w:pPr>
              <w:pStyle w:val="Bullet2"/>
              <w:numPr>
                <w:ilvl w:val="0"/>
                <w:numId w:val="0"/>
              </w:numPr>
              <w:jc w:val="center"/>
              <w:rPr>
                <w:rFonts w:ascii="Tw Cen MT" w:hAnsi="Tw Cen MT"/>
                <w:snapToGrid w:val="0"/>
                <w:sz w:val="36"/>
                <w:szCs w:val="36"/>
              </w:rPr>
            </w:pPr>
            <w:r>
              <w:rPr>
                <w:rFonts w:ascii="Tw Cen MT" w:hAnsi="Tw Cen MT"/>
                <w:snapToGrid w:val="0"/>
                <w:sz w:val="36"/>
                <w:szCs w:val="36"/>
              </w:rPr>
              <w:t>Analysis 3</w:t>
            </w:r>
          </w:p>
        </w:tc>
        <w:tc>
          <w:tcPr>
            <w:tcW w:w="4782" w:type="dxa"/>
          </w:tcPr>
          <w:p w:rsidR="00DD3F18" w:rsidRPr="00DD3F18" w:rsidRDefault="00DD3F18" w:rsidP="00DD3F18">
            <w:pPr>
              <w:pStyle w:val="Bullet2"/>
              <w:numPr>
                <w:ilvl w:val="0"/>
                <w:numId w:val="0"/>
              </w:numPr>
              <w:jc w:val="center"/>
              <w:rPr>
                <w:rFonts w:ascii="Tw Cen MT" w:hAnsi="Tw Cen MT"/>
                <w:snapToGrid w:val="0"/>
                <w:sz w:val="36"/>
                <w:szCs w:val="36"/>
              </w:rPr>
            </w:pPr>
            <w:r>
              <w:rPr>
                <w:rFonts w:ascii="Tw Cen MT" w:hAnsi="Tw Cen MT"/>
                <w:snapToGrid w:val="0"/>
                <w:sz w:val="36"/>
                <w:szCs w:val="36"/>
              </w:rPr>
              <w:t>Analysis 8</w:t>
            </w:r>
          </w:p>
        </w:tc>
        <w:tc>
          <w:tcPr>
            <w:tcW w:w="4782" w:type="dxa"/>
          </w:tcPr>
          <w:p w:rsidR="00DD3F18" w:rsidRPr="00DD3F18" w:rsidRDefault="00DD3F18" w:rsidP="00DD3F18">
            <w:pPr>
              <w:pStyle w:val="Bullet2"/>
              <w:numPr>
                <w:ilvl w:val="0"/>
                <w:numId w:val="0"/>
              </w:numPr>
              <w:jc w:val="center"/>
              <w:rPr>
                <w:rFonts w:ascii="Tw Cen MT" w:hAnsi="Tw Cen MT"/>
                <w:snapToGrid w:val="0"/>
                <w:sz w:val="36"/>
                <w:szCs w:val="36"/>
              </w:rPr>
            </w:pPr>
            <w:r>
              <w:rPr>
                <w:rFonts w:ascii="Tw Cen MT" w:hAnsi="Tw Cen MT"/>
                <w:snapToGrid w:val="0"/>
                <w:sz w:val="36"/>
                <w:szCs w:val="36"/>
              </w:rPr>
              <w:t>Analysis 13</w:t>
            </w:r>
          </w:p>
        </w:tc>
      </w:tr>
      <w:tr w:rsidR="00DD3F18" w:rsidTr="00DD3F18">
        <w:tc>
          <w:tcPr>
            <w:tcW w:w="4782" w:type="dxa"/>
          </w:tcPr>
          <w:p w:rsidR="00DD3F18" w:rsidRDefault="00DD3F18" w:rsidP="00DD3F18">
            <w:pPr>
              <w:pStyle w:val="Bullet2"/>
              <w:numPr>
                <w:ilvl w:val="0"/>
                <w:numId w:val="0"/>
              </w:numPr>
              <w:jc w:val="center"/>
              <w:rPr>
                <w:rFonts w:ascii="Tw Cen MT" w:hAnsi="Tw Cen MT"/>
                <w:snapToGrid w:val="0"/>
                <w:sz w:val="36"/>
                <w:szCs w:val="36"/>
              </w:rPr>
            </w:pPr>
          </w:p>
          <w:p w:rsidR="00DD3F18" w:rsidRDefault="00DD3F18" w:rsidP="00DD3F18">
            <w:pPr>
              <w:pStyle w:val="Bullet2"/>
              <w:numPr>
                <w:ilvl w:val="0"/>
                <w:numId w:val="0"/>
              </w:numPr>
              <w:jc w:val="center"/>
              <w:rPr>
                <w:rFonts w:ascii="Tw Cen MT" w:hAnsi="Tw Cen MT"/>
                <w:snapToGrid w:val="0"/>
                <w:sz w:val="36"/>
                <w:szCs w:val="36"/>
              </w:rPr>
            </w:pPr>
          </w:p>
          <w:p w:rsidR="00DD3F18" w:rsidRDefault="00DD3F18" w:rsidP="00DD3F18">
            <w:pPr>
              <w:pStyle w:val="Bullet2"/>
              <w:numPr>
                <w:ilvl w:val="0"/>
                <w:numId w:val="0"/>
              </w:numPr>
              <w:jc w:val="center"/>
              <w:rPr>
                <w:rFonts w:ascii="Tw Cen MT" w:hAnsi="Tw Cen MT"/>
                <w:snapToGrid w:val="0"/>
                <w:sz w:val="36"/>
                <w:szCs w:val="36"/>
              </w:rPr>
            </w:pPr>
          </w:p>
          <w:p w:rsidR="00DD3F18" w:rsidRPr="00DD3F18" w:rsidRDefault="00DD3F18" w:rsidP="00DD3F18">
            <w:pPr>
              <w:pStyle w:val="Bullet2"/>
              <w:numPr>
                <w:ilvl w:val="0"/>
                <w:numId w:val="0"/>
              </w:numPr>
              <w:jc w:val="center"/>
              <w:rPr>
                <w:rFonts w:ascii="Tw Cen MT" w:hAnsi="Tw Cen MT"/>
                <w:snapToGrid w:val="0"/>
                <w:sz w:val="36"/>
                <w:szCs w:val="36"/>
              </w:rPr>
            </w:pPr>
          </w:p>
        </w:tc>
        <w:tc>
          <w:tcPr>
            <w:tcW w:w="4782" w:type="dxa"/>
          </w:tcPr>
          <w:p w:rsidR="00DD3F18" w:rsidRPr="00DD3F18" w:rsidRDefault="00DD3F18" w:rsidP="00DD3F18">
            <w:pPr>
              <w:pStyle w:val="Bullet2"/>
              <w:numPr>
                <w:ilvl w:val="0"/>
                <w:numId w:val="0"/>
              </w:numPr>
              <w:jc w:val="center"/>
              <w:rPr>
                <w:rFonts w:ascii="Tw Cen MT" w:hAnsi="Tw Cen MT"/>
                <w:snapToGrid w:val="0"/>
                <w:sz w:val="36"/>
                <w:szCs w:val="36"/>
              </w:rPr>
            </w:pPr>
          </w:p>
        </w:tc>
        <w:tc>
          <w:tcPr>
            <w:tcW w:w="4782" w:type="dxa"/>
          </w:tcPr>
          <w:p w:rsidR="00DD3F18" w:rsidRPr="00DD3F18" w:rsidRDefault="00DD3F18" w:rsidP="00DD3F18">
            <w:pPr>
              <w:pStyle w:val="Bullet2"/>
              <w:numPr>
                <w:ilvl w:val="0"/>
                <w:numId w:val="0"/>
              </w:numPr>
              <w:jc w:val="center"/>
              <w:rPr>
                <w:rFonts w:ascii="Tw Cen MT" w:hAnsi="Tw Cen MT"/>
                <w:snapToGrid w:val="0"/>
                <w:sz w:val="36"/>
                <w:szCs w:val="36"/>
              </w:rPr>
            </w:pPr>
          </w:p>
        </w:tc>
      </w:tr>
      <w:tr w:rsidR="00DD3F18" w:rsidTr="00DD3F18">
        <w:tc>
          <w:tcPr>
            <w:tcW w:w="4782" w:type="dxa"/>
          </w:tcPr>
          <w:p w:rsidR="00DD3F18" w:rsidRPr="00DD3F18" w:rsidRDefault="00DD3F18" w:rsidP="00DD3F18">
            <w:pPr>
              <w:pStyle w:val="Bullet2"/>
              <w:numPr>
                <w:ilvl w:val="0"/>
                <w:numId w:val="0"/>
              </w:numPr>
              <w:jc w:val="center"/>
              <w:rPr>
                <w:rFonts w:ascii="Tw Cen MT" w:hAnsi="Tw Cen MT"/>
                <w:snapToGrid w:val="0"/>
                <w:sz w:val="36"/>
                <w:szCs w:val="36"/>
              </w:rPr>
            </w:pPr>
            <w:r>
              <w:rPr>
                <w:rFonts w:ascii="Tw Cen MT" w:hAnsi="Tw Cen MT"/>
                <w:snapToGrid w:val="0"/>
                <w:sz w:val="36"/>
                <w:szCs w:val="36"/>
              </w:rPr>
              <w:t>Analysis 4</w:t>
            </w:r>
          </w:p>
        </w:tc>
        <w:tc>
          <w:tcPr>
            <w:tcW w:w="4782" w:type="dxa"/>
          </w:tcPr>
          <w:p w:rsidR="00DD3F18" w:rsidRPr="00DD3F18" w:rsidRDefault="00DD3F18" w:rsidP="00DD3F18">
            <w:pPr>
              <w:pStyle w:val="Bullet2"/>
              <w:numPr>
                <w:ilvl w:val="0"/>
                <w:numId w:val="0"/>
              </w:numPr>
              <w:jc w:val="center"/>
              <w:rPr>
                <w:rFonts w:ascii="Tw Cen MT" w:hAnsi="Tw Cen MT"/>
                <w:snapToGrid w:val="0"/>
                <w:sz w:val="36"/>
                <w:szCs w:val="36"/>
              </w:rPr>
            </w:pPr>
            <w:r>
              <w:rPr>
                <w:rFonts w:ascii="Tw Cen MT" w:hAnsi="Tw Cen MT"/>
                <w:snapToGrid w:val="0"/>
                <w:sz w:val="36"/>
                <w:szCs w:val="36"/>
              </w:rPr>
              <w:t>Analysis 9</w:t>
            </w:r>
          </w:p>
        </w:tc>
        <w:tc>
          <w:tcPr>
            <w:tcW w:w="4782" w:type="dxa"/>
          </w:tcPr>
          <w:p w:rsidR="00DD3F18" w:rsidRPr="00DD3F18" w:rsidRDefault="00DD3F18" w:rsidP="00DD3F18">
            <w:pPr>
              <w:pStyle w:val="Bullet2"/>
              <w:numPr>
                <w:ilvl w:val="0"/>
                <w:numId w:val="0"/>
              </w:numPr>
              <w:jc w:val="center"/>
              <w:rPr>
                <w:rFonts w:ascii="Tw Cen MT" w:hAnsi="Tw Cen MT"/>
                <w:snapToGrid w:val="0"/>
                <w:sz w:val="36"/>
                <w:szCs w:val="36"/>
              </w:rPr>
            </w:pPr>
            <w:r>
              <w:rPr>
                <w:rFonts w:ascii="Tw Cen MT" w:hAnsi="Tw Cen MT"/>
                <w:snapToGrid w:val="0"/>
                <w:sz w:val="36"/>
                <w:szCs w:val="36"/>
              </w:rPr>
              <w:t>Analysis 14</w:t>
            </w:r>
          </w:p>
        </w:tc>
      </w:tr>
      <w:tr w:rsidR="00DD3F18" w:rsidTr="00DD3F18">
        <w:tc>
          <w:tcPr>
            <w:tcW w:w="4782" w:type="dxa"/>
          </w:tcPr>
          <w:p w:rsidR="00DD3F18" w:rsidRDefault="00DD3F18" w:rsidP="00DD3F18">
            <w:pPr>
              <w:pStyle w:val="Bullet2"/>
              <w:numPr>
                <w:ilvl w:val="0"/>
                <w:numId w:val="0"/>
              </w:numPr>
              <w:jc w:val="center"/>
              <w:rPr>
                <w:rFonts w:ascii="Tw Cen MT" w:hAnsi="Tw Cen MT"/>
                <w:snapToGrid w:val="0"/>
                <w:sz w:val="36"/>
                <w:szCs w:val="36"/>
              </w:rPr>
            </w:pPr>
          </w:p>
          <w:p w:rsidR="00DD3F18" w:rsidRDefault="00DD3F18" w:rsidP="00DD3F18">
            <w:pPr>
              <w:pStyle w:val="Bullet2"/>
              <w:numPr>
                <w:ilvl w:val="0"/>
                <w:numId w:val="0"/>
              </w:numPr>
              <w:jc w:val="center"/>
              <w:rPr>
                <w:rFonts w:ascii="Tw Cen MT" w:hAnsi="Tw Cen MT"/>
                <w:snapToGrid w:val="0"/>
                <w:sz w:val="36"/>
                <w:szCs w:val="36"/>
              </w:rPr>
            </w:pPr>
          </w:p>
          <w:p w:rsidR="00DD3F18" w:rsidRDefault="00DD3F18" w:rsidP="00DD3F18">
            <w:pPr>
              <w:pStyle w:val="Bullet2"/>
              <w:numPr>
                <w:ilvl w:val="0"/>
                <w:numId w:val="0"/>
              </w:numPr>
              <w:jc w:val="center"/>
              <w:rPr>
                <w:rFonts w:ascii="Tw Cen MT" w:hAnsi="Tw Cen MT"/>
                <w:snapToGrid w:val="0"/>
                <w:sz w:val="36"/>
                <w:szCs w:val="36"/>
              </w:rPr>
            </w:pPr>
          </w:p>
          <w:p w:rsidR="00DD3F18" w:rsidRPr="00DD3F18" w:rsidRDefault="00DD3F18" w:rsidP="00DD3F18">
            <w:pPr>
              <w:pStyle w:val="Bullet2"/>
              <w:numPr>
                <w:ilvl w:val="0"/>
                <w:numId w:val="0"/>
              </w:numPr>
              <w:jc w:val="center"/>
              <w:rPr>
                <w:rFonts w:ascii="Tw Cen MT" w:hAnsi="Tw Cen MT"/>
                <w:snapToGrid w:val="0"/>
                <w:sz w:val="36"/>
                <w:szCs w:val="36"/>
              </w:rPr>
            </w:pPr>
          </w:p>
        </w:tc>
        <w:tc>
          <w:tcPr>
            <w:tcW w:w="4782" w:type="dxa"/>
          </w:tcPr>
          <w:p w:rsidR="00DD3F18" w:rsidRPr="00DD3F18" w:rsidRDefault="00DD3F18" w:rsidP="00DD3F18">
            <w:pPr>
              <w:pStyle w:val="Bullet2"/>
              <w:numPr>
                <w:ilvl w:val="0"/>
                <w:numId w:val="0"/>
              </w:numPr>
              <w:jc w:val="center"/>
              <w:rPr>
                <w:rFonts w:ascii="Tw Cen MT" w:hAnsi="Tw Cen MT"/>
                <w:snapToGrid w:val="0"/>
                <w:sz w:val="36"/>
                <w:szCs w:val="36"/>
              </w:rPr>
            </w:pPr>
          </w:p>
        </w:tc>
        <w:tc>
          <w:tcPr>
            <w:tcW w:w="4782" w:type="dxa"/>
          </w:tcPr>
          <w:p w:rsidR="00DD3F18" w:rsidRPr="00DD3F18" w:rsidRDefault="00DD3F18" w:rsidP="00DD3F18">
            <w:pPr>
              <w:pStyle w:val="Bullet2"/>
              <w:numPr>
                <w:ilvl w:val="0"/>
                <w:numId w:val="0"/>
              </w:numPr>
              <w:jc w:val="center"/>
              <w:rPr>
                <w:rFonts w:ascii="Tw Cen MT" w:hAnsi="Tw Cen MT"/>
                <w:snapToGrid w:val="0"/>
                <w:sz w:val="36"/>
                <w:szCs w:val="36"/>
              </w:rPr>
            </w:pPr>
          </w:p>
        </w:tc>
      </w:tr>
      <w:tr w:rsidR="00DD3F18" w:rsidTr="00DD3F18">
        <w:tc>
          <w:tcPr>
            <w:tcW w:w="4782" w:type="dxa"/>
          </w:tcPr>
          <w:p w:rsidR="00DD3F18" w:rsidRPr="00DD3F18" w:rsidRDefault="00DD3F18" w:rsidP="00DD3F18">
            <w:pPr>
              <w:pStyle w:val="Bullet2"/>
              <w:numPr>
                <w:ilvl w:val="0"/>
                <w:numId w:val="0"/>
              </w:numPr>
              <w:jc w:val="center"/>
              <w:rPr>
                <w:rFonts w:ascii="Tw Cen MT" w:hAnsi="Tw Cen MT"/>
                <w:snapToGrid w:val="0"/>
                <w:sz w:val="36"/>
                <w:szCs w:val="36"/>
              </w:rPr>
            </w:pPr>
            <w:r>
              <w:rPr>
                <w:rFonts w:ascii="Tw Cen MT" w:hAnsi="Tw Cen MT"/>
                <w:snapToGrid w:val="0"/>
                <w:sz w:val="36"/>
                <w:szCs w:val="36"/>
              </w:rPr>
              <w:t>Analysis 5</w:t>
            </w:r>
          </w:p>
        </w:tc>
        <w:tc>
          <w:tcPr>
            <w:tcW w:w="4782" w:type="dxa"/>
          </w:tcPr>
          <w:p w:rsidR="00DD3F18" w:rsidRPr="00DD3F18" w:rsidRDefault="00DD3F18" w:rsidP="00DD3F18">
            <w:pPr>
              <w:pStyle w:val="Bullet2"/>
              <w:numPr>
                <w:ilvl w:val="0"/>
                <w:numId w:val="0"/>
              </w:numPr>
              <w:jc w:val="center"/>
              <w:rPr>
                <w:rFonts w:ascii="Tw Cen MT" w:hAnsi="Tw Cen MT"/>
                <w:snapToGrid w:val="0"/>
                <w:sz w:val="36"/>
                <w:szCs w:val="36"/>
              </w:rPr>
            </w:pPr>
            <w:r>
              <w:rPr>
                <w:rFonts w:ascii="Tw Cen MT" w:hAnsi="Tw Cen MT"/>
                <w:snapToGrid w:val="0"/>
                <w:sz w:val="36"/>
                <w:szCs w:val="36"/>
              </w:rPr>
              <w:t>Analysis 10</w:t>
            </w:r>
          </w:p>
        </w:tc>
        <w:tc>
          <w:tcPr>
            <w:tcW w:w="4782" w:type="dxa"/>
          </w:tcPr>
          <w:p w:rsidR="00DD3F18" w:rsidRPr="00DD3F18" w:rsidRDefault="00DD3F18" w:rsidP="00DD3F18">
            <w:pPr>
              <w:pStyle w:val="Bullet2"/>
              <w:numPr>
                <w:ilvl w:val="0"/>
                <w:numId w:val="0"/>
              </w:numPr>
              <w:jc w:val="center"/>
              <w:rPr>
                <w:rFonts w:ascii="Tw Cen MT" w:hAnsi="Tw Cen MT"/>
                <w:snapToGrid w:val="0"/>
                <w:sz w:val="36"/>
                <w:szCs w:val="36"/>
              </w:rPr>
            </w:pPr>
            <w:r>
              <w:rPr>
                <w:rFonts w:ascii="Tw Cen MT" w:hAnsi="Tw Cen MT"/>
                <w:snapToGrid w:val="0"/>
                <w:sz w:val="36"/>
                <w:szCs w:val="36"/>
              </w:rPr>
              <w:t>Analysis 15</w:t>
            </w:r>
          </w:p>
        </w:tc>
      </w:tr>
      <w:tr w:rsidR="00DD3F18" w:rsidTr="00DD3F18">
        <w:tc>
          <w:tcPr>
            <w:tcW w:w="4782" w:type="dxa"/>
          </w:tcPr>
          <w:p w:rsidR="00DD3F18" w:rsidRDefault="00DD3F18" w:rsidP="00DD3F18">
            <w:pPr>
              <w:pStyle w:val="Bullet2"/>
              <w:numPr>
                <w:ilvl w:val="0"/>
                <w:numId w:val="0"/>
              </w:numPr>
              <w:jc w:val="center"/>
              <w:rPr>
                <w:rFonts w:ascii="Tw Cen MT" w:hAnsi="Tw Cen MT"/>
                <w:snapToGrid w:val="0"/>
                <w:sz w:val="36"/>
                <w:szCs w:val="36"/>
              </w:rPr>
            </w:pPr>
          </w:p>
          <w:p w:rsidR="00DD3F18" w:rsidRDefault="00DD3F18" w:rsidP="00DD3F18">
            <w:pPr>
              <w:pStyle w:val="Bullet2"/>
              <w:numPr>
                <w:ilvl w:val="0"/>
                <w:numId w:val="0"/>
              </w:numPr>
              <w:jc w:val="center"/>
              <w:rPr>
                <w:rFonts w:ascii="Tw Cen MT" w:hAnsi="Tw Cen MT"/>
                <w:snapToGrid w:val="0"/>
                <w:sz w:val="36"/>
                <w:szCs w:val="36"/>
              </w:rPr>
            </w:pPr>
          </w:p>
          <w:p w:rsidR="00DD3F18" w:rsidRDefault="00DD3F18" w:rsidP="00DD3F18">
            <w:pPr>
              <w:pStyle w:val="Bullet2"/>
              <w:numPr>
                <w:ilvl w:val="0"/>
                <w:numId w:val="0"/>
              </w:numPr>
              <w:jc w:val="center"/>
              <w:rPr>
                <w:rFonts w:ascii="Tw Cen MT" w:hAnsi="Tw Cen MT"/>
                <w:snapToGrid w:val="0"/>
                <w:sz w:val="36"/>
                <w:szCs w:val="36"/>
              </w:rPr>
            </w:pPr>
          </w:p>
          <w:p w:rsidR="00DD3F18" w:rsidRPr="00DD3F18" w:rsidRDefault="00DD3F18" w:rsidP="00DD3F18">
            <w:pPr>
              <w:pStyle w:val="Bullet2"/>
              <w:numPr>
                <w:ilvl w:val="0"/>
                <w:numId w:val="0"/>
              </w:numPr>
              <w:jc w:val="center"/>
              <w:rPr>
                <w:rFonts w:ascii="Tw Cen MT" w:hAnsi="Tw Cen MT"/>
                <w:snapToGrid w:val="0"/>
                <w:sz w:val="36"/>
                <w:szCs w:val="36"/>
              </w:rPr>
            </w:pPr>
          </w:p>
        </w:tc>
        <w:tc>
          <w:tcPr>
            <w:tcW w:w="4782" w:type="dxa"/>
          </w:tcPr>
          <w:p w:rsidR="00DD3F18" w:rsidRPr="00DD3F18" w:rsidRDefault="00DD3F18" w:rsidP="00DD3F18">
            <w:pPr>
              <w:pStyle w:val="Bullet2"/>
              <w:numPr>
                <w:ilvl w:val="0"/>
                <w:numId w:val="0"/>
              </w:numPr>
              <w:jc w:val="center"/>
              <w:rPr>
                <w:rFonts w:ascii="Tw Cen MT" w:hAnsi="Tw Cen MT"/>
                <w:snapToGrid w:val="0"/>
                <w:sz w:val="36"/>
                <w:szCs w:val="36"/>
              </w:rPr>
            </w:pPr>
          </w:p>
        </w:tc>
        <w:tc>
          <w:tcPr>
            <w:tcW w:w="4782" w:type="dxa"/>
          </w:tcPr>
          <w:p w:rsidR="00DD3F18" w:rsidRPr="00DD3F18" w:rsidRDefault="00DD3F18" w:rsidP="00DD3F18">
            <w:pPr>
              <w:pStyle w:val="Bullet2"/>
              <w:numPr>
                <w:ilvl w:val="0"/>
                <w:numId w:val="0"/>
              </w:numPr>
              <w:jc w:val="center"/>
              <w:rPr>
                <w:rFonts w:ascii="Tw Cen MT" w:hAnsi="Tw Cen MT"/>
                <w:snapToGrid w:val="0"/>
                <w:sz w:val="36"/>
                <w:szCs w:val="36"/>
              </w:rPr>
            </w:pPr>
          </w:p>
        </w:tc>
      </w:tr>
    </w:tbl>
    <w:p w:rsidR="00DD3F18" w:rsidRPr="00AA6475" w:rsidRDefault="00DD3F18" w:rsidP="009134DA">
      <w:pPr>
        <w:pStyle w:val="Bullet2"/>
        <w:numPr>
          <w:ilvl w:val="0"/>
          <w:numId w:val="0"/>
        </w:numPr>
        <w:rPr>
          <w:snapToGrid w:val="0"/>
        </w:rPr>
      </w:pPr>
    </w:p>
    <w:sectPr w:rsidR="00DD3F18" w:rsidRPr="00AA6475" w:rsidSect="00674BD0">
      <w:pgSz w:w="15840" w:h="12240" w:orient="landscape"/>
      <w:pgMar w:top="900" w:right="810" w:bottom="900" w:left="9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68CC" w:rsidRDefault="003168CC" w:rsidP="003168CC">
      <w:pPr>
        <w:spacing w:after="0" w:line="240" w:lineRule="auto"/>
      </w:pPr>
      <w:r>
        <w:separator/>
      </w:r>
    </w:p>
  </w:endnote>
  <w:endnote w:type="continuationSeparator" w:id="1">
    <w:p w:rsidR="003168CC" w:rsidRDefault="003168CC" w:rsidP="003168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68CC" w:rsidRDefault="003168CC" w:rsidP="003168CC">
      <w:pPr>
        <w:spacing w:after="0" w:line="240" w:lineRule="auto"/>
      </w:pPr>
      <w:r>
        <w:separator/>
      </w:r>
    </w:p>
  </w:footnote>
  <w:footnote w:type="continuationSeparator" w:id="1">
    <w:p w:rsidR="003168CC" w:rsidRDefault="003168CC" w:rsidP="003168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5E22A490"/>
    <w:lvl w:ilvl="0">
      <w:start w:val="1"/>
      <w:numFmt w:val="bullet"/>
      <w:pStyle w:val="Bullet2"/>
      <w:lvlText w:val=""/>
      <w:lvlJc w:val="left"/>
      <w:pPr>
        <w:tabs>
          <w:tab w:val="num" w:pos="259"/>
        </w:tabs>
        <w:ind w:left="259" w:hanging="259"/>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B57C19"/>
    <w:rsid w:val="000364A7"/>
    <w:rsid w:val="000B5E16"/>
    <w:rsid w:val="000E3933"/>
    <w:rsid w:val="00156BD3"/>
    <w:rsid w:val="00184ED3"/>
    <w:rsid w:val="00206D16"/>
    <w:rsid w:val="00275DAF"/>
    <w:rsid w:val="003168CC"/>
    <w:rsid w:val="00425926"/>
    <w:rsid w:val="004A7617"/>
    <w:rsid w:val="005467B1"/>
    <w:rsid w:val="00553119"/>
    <w:rsid w:val="00591E14"/>
    <w:rsid w:val="00607523"/>
    <w:rsid w:val="006602F5"/>
    <w:rsid w:val="00674BD0"/>
    <w:rsid w:val="00685F4F"/>
    <w:rsid w:val="00766BD1"/>
    <w:rsid w:val="00842147"/>
    <w:rsid w:val="0086021B"/>
    <w:rsid w:val="0089285C"/>
    <w:rsid w:val="009134DA"/>
    <w:rsid w:val="009814B6"/>
    <w:rsid w:val="009A57DD"/>
    <w:rsid w:val="00A53694"/>
    <w:rsid w:val="00A70F03"/>
    <w:rsid w:val="00AA6475"/>
    <w:rsid w:val="00B57C19"/>
    <w:rsid w:val="00B7601B"/>
    <w:rsid w:val="00B97D4D"/>
    <w:rsid w:val="00BD7494"/>
    <w:rsid w:val="00C24A14"/>
    <w:rsid w:val="00C24E6D"/>
    <w:rsid w:val="00C36273"/>
    <w:rsid w:val="00C516E8"/>
    <w:rsid w:val="00CA3F81"/>
    <w:rsid w:val="00CC5E9C"/>
    <w:rsid w:val="00CD7207"/>
    <w:rsid w:val="00DD3F18"/>
    <w:rsid w:val="00FD46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4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7C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2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85C"/>
    <w:rPr>
      <w:rFonts w:ascii="Tahoma" w:hAnsi="Tahoma" w:cs="Tahoma"/>
      <w:sz w:val="16"/>
      <w:szCs w:val="16"/>
    </w:rPr>
  </w:style>
  <w:style w:type="paragraph" w:customStyle="1" w:styleId="NormalHSSCF">
    <w:name w:val="NormalHSSCF"/>
    <w:rsid w:val="00607523"/>
    <w:pPr>
      <w:spacing w:after="0" w:line="240" w:lineRule="auto"/>
    </w:pPr>
    <w:rPr>
      <w:rFonts w:ascii="Times New Roman" w:eastAsia="Times" w:hAnsi="Times New Roman" w:cs="Times New Roman"/>
      <w:sz w:val="20"/>
    </w:rPr>
  </w:style>
  <w:style w:type="paragraph" w:customStyle="1" w:styleId="Bullet2">
    <w:name w:val="Bullet 2"/>
    <w:rsid w:val="00607523"/>
    <w:pPr>
      <w:numPr>
        <w:numId w:val="1"/>
      </w:numPr>
      <w:spacing w:after="0" w:line="240" w:lineRule="auto"/>
    </w:pPr>
    <w:rPr>
      <w:rFonts w:ascii="Times New Roman" w:eastAsia="Times" w:hAnsi="Times New Roman" w:cs="Arial"/>
      <w:sz w:val="20"/>
      <w:szCs w:val="20"/>
    </w:rPr>
  </w:style>
  <w:style w:type="paragraph" w:customStyle="1" w:styleId="Heading8HSSCF">
    <w:name w:val="Heading8HSSCF"/>
    <w:next w:val="NormalHSSCF"/>
    <w:rsid w:val="00607523"/>
    <w:pPr>
      <w:keepNext/>
      <w:spacing w:after="0" w:line="240" w:lineRule="auto"/>
    </w:pPr>
    <w:rPr>
      <w:rFonts w:ascii="Times New Roman" w:eastAsia="Times New Roman" w:hAnsi="Times New Roman" w:cs="Times New Roman"/>
      <w:b/>
      <w:sz w:val="20"/>
    </w:rPr>
  </w:style>
  <w:style w:type="paragraph" w:styleId="NormalWeb">
    <w:name w:val="Normal (Web)"/>
    <w:basedOn w:val="Normal"/>
    <w:uiPriority w:val="99"/>
    <w:unhideWhenUsed/>
    <w:rsid w:val="006602F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3168C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168CC"/>
  </w:style>
  <w:style w:type="paragraph" w:styleId="Footer">
    <w:name w:val="footer"/>
    <w:basedOn w:val="Normal"/>
    <w:link w:val="FooterChar"/>
    <w:uiPriority w:val="99"/>
    <w:semiHidden/>
    <w:unhideWhenUsed/>
    <w:rsid w:val="003168C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168CC"/>
  </w:style>
</w:styles>
</file>

<file path=word/webSettings.xml><?xml version="1.0" encoding="utf-8"?>
<w:webSettings xmlns:r="http://schemas.openxmlformats.org/officeDocument/2006/relationships" xmlns:w="http://schemas.openxmlformats.org/wordprocessingml/2006/main">
  <w:divs>
    <w:div w:id="105134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TotalTime>
  <Pages>17</Pages>
  <Words>801</Words>
  <Characters>4572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hhsstudent</dc:creator>
  <cp:lastModifiedBy>jjohnson</cp:lastModifiedBy>
  <cp:revision>17</cp:revision>
  <dcterms:created xsi:type="dcterms:W3CDTF">2014-03-26T17:52:00Z</dcterms:created>
  <dcterms:modified xsi:type="dcterms:W3CDTF">2017-10-05T17:00:00Z</dcterms:modified>
</cp:coreProperties>
</file>