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31" w:rsidRPr="0038147C" w:rsidRDefault="00A3238D" w:rsidP="00E2360C">
      <w:pPr>
        <w:spacing w:after="0"/>
        <w:jc w:val="center"/>
        <w:rPr>
          <w:rFonts w:ascii="Rockwell" w:hAnsi="Rockwell"/>
          <w:b/>
          <w:shadow/>
          <w:sz w:val="72"/>
          <w:szCs w:val="72"/>
        </w:rPr>
      </w:pPr>
      <w:r>
        <w:rPr>
          <w:rFonts w:ascii="Rockwell" w:hAnsi="Rockwell"/>
          <w:b/>
          <w:shadow/>
          <w:sz w:val="72"/>
          <w:szCs w:val="72"/>
        </w:rPr>
        <w:t>Unit 6</w:t>
      </w:r>
      <w:r w:rsidR="00E2360C" w:rsidRPr="0038147C">
        <w:rPr>
          <w:rFonts w:ascii="Rockwell" w:hAnsi="Rockwell"/>
          <w:b/>
          <w:shadow/>
          <w:sz w:val="72"/>
          <w:szCs w:val="72"/>
        </w:rPr>
        <w:t xml:space="preserve"> Semina</w:t>
      </w:r>
      <w:bookmarkStart w:id="0" w:name="_GoBack"/>
      <w:bookmarkEnd w:id="0"/>
      <w:r w:rsidR="00E2360C" w:rsidRPr="0038147C">
        <w:rPr>
          <w:rFonts w:ascii="Rockwell" w:hAnsi="Rockwell"/>
          <w:b/>
          <w:shadow/>
          <w:sz w:val="72"/>
          <w:szCs w:val="72"/>
        </w:rPr>
        <w:t>r Discussion</w:t>
      </w:r>
    </w:p>
    <w:p w:rsidR="00E2360C" w:rsidRPr="0038147C" w:rsidRDefault="00E2360C" w:rsidP="00F43EB3">
      <w:pPr>
        <w:spacing w:after="0"/>
        <w:rPr>
          <w:rFonts w:ascii="Rockwell" w:hAnsi="Rockwell"/>
          <w:shadow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3EB3" w:rsidRPr="0038147C" w:rsidTr="00F43EB3">
        <w:tc>
          <w:tcPr>
            <w:tcW w:w="9576" w:type="dxa"/>
            <w:shd w:val="clear" w:color="auto" w:fill="215868" w:themeFill="accent5" w:themeFillShade="80"/>
          </w:tcPr>
          <w:p w:rsidR="00F43EB3" w:rsidRPr="0038147C" w:rsidRDefault="00F43EB3" w:rsidP="00F43EB3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Question 1</w:t>
            </w:r>
          </w:p>
        </w:tc>
      </w:tr>
      <w:tr w:rsidR="00F43EB3" w:rsidRPr="0038147C" w:rsidTr="00F43EB3">
        <w:tc>
          <w:tcPr>
            <w:tcW w:w="9576" w:type="dxa"/>
            <w:shd w:val="clear" w:color="auto" w:fill="DAEEF3" w:themeFill="accent5" w:themeFillTint="33"/>
          </w:tcPr>
          <w:p w:rsidR="00F43EB3" w:rsidRPr="0038147C" w:rsidRDefault="00F43EB3" w:rsidP="00F43EB3">
            <w:pPr>
              <w:jc w:val="center"/>
              <w:rPr>
                <w:rFonts w:ascii="Rockwell" w:hAnsi="Rockwell"/>
                <w:b/>
                <w:shadow/>
              </w:rPr>
            </w:pPr>
            <w:r w:rsidRPr="0038147C">
              <w:rPr>
                <w:rFonts w:ascii="Rockwell" w:hAnsi="Rockwell"/>
                <w:b/>
                <w:shadow/>
                <w:sz w:val="24"/>
                <w:szCs w:val="24"/>
              </w:rPr>
              <w:t>“Abraham Lincoln: Tyrant or defender of freedom?”</w:t>
            </w:r>
          </w:p>
        </w:tc>
      </w:tr>
      <w:tr w:rsidR="00F43EB3" w:rsidTr="008376D0">
        <w:tc>
          <w:tcPr>
            <w:tcW w:w="9576" w:type="dxa"/>
            <w:shd w:val="clear" w:color="auto" w:fill="auto"/>
          </w:tcPr>
          <w:p w:rsidR="00F43EB3" w:rsidRPr="008376D0" w:rsidRDefault="00F43EB3" w:rsidP="00F43EB3">
            <w:pPr>
              <w:rPr>
                <w:rFonts w:ascii="Rockwell" w:hAnsi="Rockwell"/>
                <w:b/>
                <w:sz w:val="24"/>
                <w:szCs w:val="24"/>
              </w:rPr>
            </w:pPr>
            <w:r w:rsidRPr="008376D0">
              <w:rPr>
                <w:rFonts w:ascii="Rockwell" w:hAnsi="Rockwell"/>
                <w:b/>
                <w:sz w:val="24"/>
                <w:szCs w:val="24"/>
              </w:rPr>
              <w:t>Some resources to consider: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i/>
                <w:sz w:val="24"/>
                <w:szCs w:val="24"/>
              </w:rPr>
              <w:t>American Pageant</w:t>
            </w:r>
            <w:r w:rsidR="008376D0" w:rsidRPr="008376D0">
              <w:rPr>
                <w:rFonts w:ascii="Rockwell" w:hAnsi="Rockwell"/>
                <w:sz w:val="24"/>
                <w:szCs w:val="24"/>
              </w:rPr>
              <w:t xml:space="preserve">, </w:t>
            </w:r>
            <w:proofErr w:type="spellStart"/>
            <w:r w:rsidR="008376D0" w:rsidRPr="008376D0">
              <w:rPr>
                <w:rFonts w:ascii="Rockwell" w:hAnsi="Rockwell"/>
                <w:sz w:val="24"/>
                <w:szCs w:val="24"/>
              </w:rPr>
              <w:t>c</w:t>
            </w:r>
            <w:r w:rsidRPr="008376D0">
              <w:rPr>
                <w:rFonts w:ascii="Rockwell" w:hAnsi="Rockwell"/>
                <w:sz w:val="24"/>
                <w:szCs w:val="24"/>
              </w:rPr>
              <w:t>h.</w:t>
            </w:r>
            <w:proofErr w:type="spellEnd"/>
            <w:r w:rsidRPr="008376D0">
              <w:rPr>
                <w:rFonts w:ascii="Rockwell" w:hAnsi="Rockwell"/>
                <w:sz w:val="24"/>
                <w:szCs w:val="24"/>
              </w:rPr>
              <w:t xml:space="preserve"> 20-21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Lincoln’s War Measures chart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Civil W</w:t>
            </w:r>
            <w:r w:rsidR="008376D0" w:rsidRPr="008376D0">
              <w:rPr>
                <w:rFonts w:ascii="Rockwell" w:hAnsi="Rockwell"/>
                <w:sz w:val="24"/>
                <w:szCs w:val="24"/>
              </w:rPr>
              <w:t>ar L</w:t>
            </w:r>
            <w:r w:rsidRPr="008376D0">
              <w:rPr>
                <w:rFonts w:ascii="Rockwell" w:hAnsi="Rockwell"/>
                <w:sz w:val="24"/>
                <w:szCs w:val="24"/>
              </w:rPr>
              <w:t>egislation chart</w:t>
            </w:r>
          </w:p>
          <w:p w:rsidR="00F43EB3" w:rsidRPr="008376D0" w:rsidRDefault="008376D0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Civil War P</w:t>
            </w:r>
            <w:r w:rsidR="00F43EB3" w:rsidRPr="008376D0">
              <w:rPr>
                <w:rFonts w:ascii="Rockwell" w:hAnsi="Rockwell"/>
                <w:sz w:val="24"/>
                <w:szCs w:val="24"/>
              </w:rPr>
              <w:t>olitics chart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Electoral college results for 1860 and 1864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 xml:space="preserve">Crash Course videos: </w:t>
            </w:r>
            <w:hyperlink r:id="rId6" w:history="1">
              <w:r w:rsidRPr="008376D0">
                <w:rPr>
                  <w:rStyle w:val="Hyperlink"/>
                  <w:rFonts w:ascii="Rockwell" w:hAnsi="Rockwell"/>
                  <w:sz w:val="24"/>
                  <w:szCs w:val="24"/>
                </w:rPr>
                <w:t>Election of 1860</w:t>
              </w:r>
            </w:hyperlink>
            <w:r w:rsidRPr="008376D0">
              <w:rPr>
                <w:rFonts w:ascii="Rockwell" w:hAnsi="Rockwell"/>
                <w:sz w:val="24"/>
                <w:szCs w:val="24"/>
              </w:rPr>
              <w:t xml:space="preserve">, </w:t>
            </w:r>
            <w:hyperlink r:id="rId7" w:history="1">
              <w:r w:rsidRPr="008376D0">
                <w:rPr>
                  <w:rStyle w:val="Hyperlink"/>
                  <w:rFonts w:ascii="Rockwell" w:hAnsi="Rockwell"/>
                  <w:sz w:val="24"/>
                  <w:szCs w:val="24"/>
                </w:rPr>
                <w:t>Civil War 1</w:t>
              </w:r>
            </w:hyperlink>
            <w:r w:rsidRPr="008376D0">
              <w:rPr>
                <w:rFonts w:ascii="Rockwell" w:hAnsi="Rockwell"/>
                <w:sz w:val="24"/>
                <w:szCs w:val="24"/>
              </w:rPr>
              <w:t xml:space="preserve">, </w:t>
            </w:r>
            <w:hyperlink r:id="rId8" w:history="1">
              <w:r w:rsidRPr="008376D0">
                <w:rPr>
                  <w:rStyle w:val="Hyperlink"/>
                  <w:rFonts w:ascii="Rockwell" w:hAnsi="Rockwell"/>
                  <w:sz w:val="24"/>
                  <w:szCs w:val="24"/>
                </w:rPr>
                <w:t>Civil War 2</w:t>
              </w:r>
            </w:hyperlink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DBQ 2009: African Americans and the Civil War</w:t>
            </w:r>
          </w:p>
          <w:p w:rsidR="00F43EB3" w:rsidRPr="008376D0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  <w:sz w:val="24"/>
                <w:szCs w:val="24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S</w:t>
            </w:r>
            <w:r w:rsidR="008376D0">
              <w:rPr>
                <w:rFonts w:ascii="Rockwell" w:hAnsi="Rockwell"/>
                <w:sz w:val="24"/>
                <w:szCs w:val="24"/>
              </w:rPr>
              <w:t>.</w:t>
            </w:r>
            <w:r w:rsidRPr="008376D0">
              <w:rPr>
                <w:rFonts w:ascii="Rockwell" w:hAnsi="Rockwell"/>
                <w:sz w:val="24"/>
                <w:szCs w:val="24"/>
              </w:rPr>
              <w:t>C</w:t>
            </w:r>
            <w:r w:rsidR="008376D0">
              <w:rPr>
                <w:rFonts w:ascii="Rockwell" w:hAnsi="Rockwell"/>
                <w:sz w:val="24"/>
                <w:szCs w:val="24"/>
              </w:rPr>
              <w:t>.</w:t>
            </w:r>
            <w:r w:rsidRPr="008376D0">
              <w:rPr>
                <w:rFonts w:ascii="Rockwell" w:hAnsi="Rockwell"/>
                <w:sz w:val="24"/>
                <w:szCs w:val="24"/>
              </w:rPr>
              <w:t xml:space="preserve"> Declaration of Causes</w:t>
            </w:r>
          </w:p>
          <w:p w:rsidR="00F43EB3" w:rsidRPr="00F43EB3" w:rsidRDefault="00F43EB3" w:rsidP="00F43EB3">
            <w:pPr>
              <w:pStyle w:val="ListParagraph"/>
              <w:numPr>
                <w:ilvl w:val="0"/>
                <w:numId w:val="1"/>
              </w:numPr>
              <w:rPr>
                <w:rFonts w:ascii="Rockwell" w:hAnsi="Rockwell"/>
              </w:rPr>
            </w:pPr>
            <w:r w:rsidRPr="008376D0">
              <w:rPr>
                <w:rFonts w:ascii="Rockwell" w:hAnsi="Rockwell"/>
                <w:sz w:val="24"/>
                <w:szCs w:val="24"/>
              </w:rPr>
              <w:t>Lincoln’s speeches: 1</w:t>
            </w:r>
            <w:r w:rsidRPr="008376D0">
              <w:rPr>
                <w:rFonts w:ascii="Rockwell" w:hAnsi="Rockwell"/>
                <w:sz w:val="24"/>
                <w:szCs w:val="24"/>
                <w:vertAlign w:val="superscript"/>
              </w:rPr>
              <w:t>st</w:t>
            </w:r>
            <w:r w:rsidRPr="008376D0">
              <w:rPr>
                <w:rFonts w:ascii="Rockwell" w:hAnsi="Rockwell"/>
                <w:sz w:val="24"/>
                <w:szCs w:val="24"/>
              </w:rPr>
              <w:t xml:space="preserve"> Inaugural, Gettysburg Address, 2</w:t>
            </w:r>
            <w:r w:rsidRPr="008376D0">
              <w:rPr>
                <w:rFonts w:ascii="Rockwell" w:hAnsi="Rockwell"/>
                <w:sz w:val="24"/>
                <w:szCs w:val="24"/>
                <w:vertAlign w:val="superscript"/>
              </w:rPr>
              <w:t>nd</w:t>
            </w:r>
            <w:r w:rsidRPr="008376D0">
              <w:rPr>
                <w:rFonts w:ascii="Rockwell" w:hAnsi="Rockwell"/>
                <w:sz w:val="24"/>
                <w:szCs w:val="24"/>
              </w:rPr>
              <w:t xml:space="preserve"> Inaugural</w:t>
            </w:r>
          </w:p>
        </w:tc>
      </w:tr>
    </w:tbl>
    <w:p w:rsidR="00F43EB3" w:rsidRPr="00E2360C" w:rsidRDefault="00F43EB3" w:rsidP="00F43EB3">
      <w:pPr>
        <w:spacing w:after="0"/>
        <w:rPr>
          <w:rFonts w:ascii="Rockwell" w:hAnsi="Rockwel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360C" w:rsidRPr="00E2360C" w:rsidTr="00C91721">
        <w:tc>
          <w:tcPr>
            <w:tcW w:w="4788" w:type="dxa"/>
            <w:shd w:val="clear" w:color="auto" w:fill="215868" w:themeFill="accent5" w:themeFillShade="80"/>
          </w:tcPr>
          <w:p w:rsidR="00E2360C" w:rsidRPr="0038147C" w:rsidRDefault="00E2360C" w:rsidP="00E2360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Tyrant</w:t>
            </w:r>
          </w:p>
        </w:tc>
        <w:tc>
          <w:tcPr>
            <w:tcW w:w="4788" w:type="dxa"/>
            <w:shd w:val="clear" w:color="auto" w:fill="215868" w:themeFill="accent5" w:themeFillShade="80"/>
          </w:tcPr>
          <w:p w:rsidR="00E2360C" w:rsidRPr="0038147C" w:rsidRDefault="00E2360C" w:rsidP="00E2360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Defender of Freedom</w:t>
            </w:r>
          </w:p>
        </w:tc>
      </w:tr>
      <w:tr w:rsidR="00E2360C" w:rsidRPr="00E2360C" w:rsidTr="008376D0">
        <w:tc>
          <w:tcPr>
            <w:tcW w:w="4788" w:type="dxa"/>
            <w:shd w:val="clear" w:color="auto" w:fill="auto"/>
          </w:tcPr>
          <w:p w:rsidR="00C91721" w:rsidRDefault="00C91721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Pr="0038147C" w:rsidRDefault="00577C13" w:rsidP="00C91721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8376D0" w:rsidRPr="0038147C" w:rsidRDefault="008376D0" w:rsidP="008376D0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8376D0" w:rsidTr="008376D0">
        <w:tc>
          <w:tcPr>
            <w:tcW w:w="9576" w:type="dxa"/>
            <w:gridSpan w:val="2"/>
            <w:shd w:val="clear" w:color="auto" w:fill="215868" w:themeFill="accent5" w:themeFillShade="80"/>
          </w:tcPr>
          <w:p w:rsidR="008376D0" w:rsidRPr="0038147C" w:rsidRDefault="008376D0" w:rsidP="008376D0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Conclusion</w:t>
            </w:r>
          </w:p>
        </w:tc>
      </w:tr>
      <w:tr w:rsidR="008376D0" w:rsidTr="008376D0">
        <w:tc>
          <w:tcPr>
            <w:tcW w:w="9576" w:type="dxa"/>
            <w:gridSpan w:val="2"/>
            <w:shd w:val="clear" w:color="auto" w:fill="auto"/>
          </w:tcPr>
          <w:p w:rsidR="008376D0" w:rsidRPr="0038147C" w:rsidRDefault="008376D0" w:rsidP="008376D0">
            <w:pPr>
              <w:jc w:val="center"/>
              <w:rPr>
                <w:rFonts w:ascii="Rockwell" w:hAnsi="Rockwell"/>
                <w:shadow/>
              </w:rPr>
            </w:pPr>
          </w:p>
          <w:p w:rsidR="008376D0" w:rsidRDefault="008376D0" w:rsidP="008376D0">
            <w:pPr>
              <w:rPr>
                <w:rFonts w:ascii="Rockwell" w:hAnsi="Rockwell"/>
                <w:shadow/>
              </w:rPr>
            </w:pPr>
          </w:p>
          <w:p w:rsidR="00633428" w:rsidRPr="0038147C" w:rsidRDefault="00633428" w:rsidP="008376D0">
            <w:pPr>
              <w:rPr>
                <w:rFonts w:ascii="Rockwell" w:hAnsi="Rockwell"/>
                <w:shadow/>
              </w:rPr>
            </w:pPr>
          </w:p>
          <w:p w:rsidR="008376D0" w:rsidRPr="0038147C" w:rsidRDefault="008376D0" w:rsidP="008376D0">
            <w:pPr>
              <w:rPr>
                <w:rFonts w:ascii="Rockwell" w:hAnsi="Rockwell"/>
                <w:shadow/>
              </w:rPr>
            </w:pPr>
          </w:p>
          <w:p w:rsidR="008376D0" w:rsidRPr="0038147C" w:rsidRDefault="008376D0" w:rsidP="008376D0">
            <w:pPr>
              <w:rPr>
                <w:rFonts w:ascii="Rockwell" w:hAnsi="Rockwell"/>
                <w:shadow/>
              </w:rPr>
            </w:pPr>
          </w:p>
        </w:tc>
      </w:tr>
      <w:tr w:rsidR="00F43EB3" w:rsidTr="00F43EB3">
        <w:tc>
          <w:tcPr>
            <w:tcW w:w="9576" w:type="dxa"/>
            <w:gridSpan w:val="2"/>
            <w:shd w:val="clear" w:color="auto" w:fill="984806" w:themeFill="accent6" w:themeFillShade="80"/>
          </w:tcPr>
          <w:p w:rsidR="00F43EB3" w:rsidRPr="0038147C" w:rsidRDefault="00F43EB3" w:rsidP="00F43EB3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lastRenderedPageBreak/>
              <w:t>Question 2</w:t>
            </w:r>
          </w:p>
        </w:tc>
      </w:tr>
      <w:tr w:rsidR="00F43EB3" w:rsidTr="00633428">
        <w:tc>
          <w:tcPr>
            <w:tcW w:w="9576" w:type="dxa"/>
            <w:gridSpan w:val="2"/>
            <w:shd w:val="clear" w:color="auto" w:fill="FDE9D9" w:themeFill="accent6" w:themeFillTint="33"/>
          </w:tcPr>
          <w:p w:rsidR="00F43EB3" w:rsidRPr="0038147C" w:rsidRDefault="008376D0" w:rsidP="00F43EB3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  <w:r w:rsidRPr="0038147C">
              <w:rPr>
                <w:rFonts w:ascii="Rockwell" w:hAnsi="Rockwell"/>
                <w:shadow/>
                <w:sz w:val="24"/>
                <w:szCs w:val="24"/>
              </w:rPr>
              <w:t>“</w:t>
            </w:r>
            <w:r w:rsidR="00F43EB3" w:rsidRPr="0038147C">
              <w:rPr>
                <w:rFonts w:ascii="Rockwell" w:hAnsi="Rockwell"/>
                <w:shadow/>
                <w:sz w:val="24"/>
                <w:szCs w:val="24"/>
              </w:rPr>
              <w:t>How did the federal government's role change as a result of the Civil War and Reconstruction?  Consider issues of race relations, economic development and westward expansion.</w:t>
            </w:r>
            <w:r w:rsidRPr="0038147C">
              <w:rPr>
                <w:rFonts w:ascii="Rockwell" w:hAnsi="Rockwell"/>
                <w:shadow/>
                <w:sz w:val="24"/>
                <w:szCs w:val="24"/>
              </w:rPr>
              <w:t>”</w:t>
            </w:r>
          </w:p>
        </w:tc>
      </w:tr>
      <w:tr w:rsidR="00F43EB3" w:rsidTr="006075FD">
        <w:tc>
          <w:tcPr>
            <w:tcW w:w="9576" w:type="dxa"/>
            <w:gridSpan w:val="2"/>
            <w:shd w:val="clear" w:color="auto" w:fill="auto"/>
          </w:tcPr>
          <w:p w:rsidR="00F43EB3" w:rsidRPr="00F43EB3" w:rsidRDefault="00F43EB3" w:rsidP="00E2360C">
            <w:pPr>
              <w:rPr>
                <w:rFonts w:ascii="Rockwell" w:hAnsi="Rockwell"/>
                <w:b/>
              </w:rPr>
            </w:pPr>
            <w:r w:rsidRPr="00F43EB3">
              <w:rPr>
                <w:rFonts w:ascii="Rockwell" w:hAnsi="Rockwell"/>
                <w:b/>
              </w:rPr>
              <w:t>Some resources to consider:</w:t>
            </w:r>
          </w:p>
          <w:p w:rsidR="00F43EB3" w:rsidRDefault="00F43EB3" w:rsidP="00F43EB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 w:rsidRPr="008376D0">
              <w:rPr>
                <w:rFonts w:ascii="Rockwell" w:hAnsi="Rockwell"/>
                <w:i/>
              </w:rPr>
              <w:t>American Pageant</w:t>
            </w:r>
            <w:r>
              <w:rPr>
                <w:rFonts w:ascii="Rockwell" w:hAnsi="Rockwell"/>
              </w:rPr>
              <w:t xml:space="preserve">, </w:t>
            </w:r>
            <w:proofErr w:type="spellStart"/>
            <w:r>
              <w:rPr>
                <w:rFonts w:ascii="Rockwell" w:hAnsi="Rockwell"/>
              </w:rPr>
              <w:t>ch.</w:t>
            </w:r>
            <w:proofErr w:type="spellEnd"/>
            <w:r>
              <w:rPr>
                <w:rFonts w:ascii="Rockwell" w:hAnsi="Rockwell"/>
              </w:rPr>
              <w:t xml:space="preserve"> 20-22</w:t>
            </w:r>
          </w:p>
          <w:p w:rsidR="00577C13" w:rsidRP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Review Hamilton’s Economic Plan and Clay’s American System</w:t>
            </w:r>
          </w:p>
          <w:p w:rsidR="00F43EB3" w:rsidRDefault="00F43EB3" w:rsidP="00F43EB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Civil War Legislation chart</w:t>
            </w:r>
          </w:p>
          <w:p w:rsidR="00577C13" w:rsidRDefault="00577C13" w:rsidP="00F43EB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PowerPoint: Reconstruction</w:t>
            </w:r>
          </w:p>
          <w:p w:rsidR="00577C13" w:rsidRDefault="00577C13" w:rsidP="00F43EB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Reconstruction Policies chart</w:t>
            </w:r>
          </w:p>
          <w:p w:rsidR="00577C13" w:rsidRDefault="00577C13" w:rsidP="00F43EB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DBQ 1996: The Impact of Reconstruction</w:t>
            </w:r>
          </w:p>
          <w:p w:rsidR="00577C13" w:rsidRPr="00577C13" w:rsidRDefault="0038147C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African Americans in the Civil War chart</w:t>
            </w:r>
          </w:p>
          <w:p w:rsidR="00577C13" w:rsidRPr="00577C13" w:rsidRDefault="008376D0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Crash Course videos: </w:t>
            </w:r>
            <w:hyperlink r:id="rId9" w:history="1">
              <w:r w:rsidRPr="006075FD">
                <w:rPr>
                  <w:rStyle w:val="Hyperlink"/>
                  <w:rFonts w:ascii="Rockwell" w:hAnsi="Rockwell"/>
                </w:rPr>
                <w:t>Civil War 1</w:t>
              </w:r>
            </w:hyperlink>
            <w:r>
              <w:rPr>
                <w:rFonts w:ascii="Rockwell" w:hAnsi="Rockwell"/>
              </w:rPr>
              <w:t xml:space="preserve">, </w:t>
            </w:r>
            <w:hyperlink r:id="rId10" w:history="1">
              <w:r w:rsidRPr="006075FD">
                <w:rPr>
                  <w:rStyle w:val="Hyperlink"/>
                  <w:rFonts w:ascii="Rockwell" w:hAnsi="Rockwell"/>
                </w:rPr>
                <w:t>Civil War 2</w:t>
              </w:r>
            </w:hyperlink>
            <w:r>
              <w:rPr>
                <w:rFonts w:ascii="Rockwell" w:hAnsi="Rockwell"/>
              </w:rPr>
              <w:t xml:space="preserve">, </w:t>
            </w:r>
            <w:hyperlink r:id="rId11" w:history="1">
              <w:r w:rsidRPr="006075FD">
                <w:rPr>
                  <w:rStyle w:val="Hyperlink"/>
                  <w:rFonts w:ascii="Rockwell" w:hAnsi="Rockwell"/>
                </w:rPr>
                <w:t>Reconstruction</w:t>
              </w:r>
            </w:hyperlink>
          </w:p>
        </w:tc>
      </w:tr>
    </w:tbl>
    <w:p w:rsidR="00F43EB3" w:rsidRDefault="00F43EB3" w:rsidP="00A52037">
      <w:pPr>
        <w:spacing w:after="0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147C" w:rsidTr="0038147C">
        <w:tc>
          <w:tcPr>
            <w:tcW w:w="9576" w:type="dxa"/>
            <w:shd w:val="clear" w:color="auto" w:fill="984806" w:themeFill="accent6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Race Relations</w:t>
            </w:r>
          </w:p>
        </w:tc>
      </w:tr>
      <w:tr w:rsidR="0038147C" w:rsidTr="0038147C">
        <w:tc>
          <w:tcPr>
            <w:tcW w:w="9576" w:type="dxa"/>
          </w:tcPr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Tr="0038147C">
        <w:tc>
          <w:tcPr>
            <w:tcW w:w="9576" w:type="dxa"/>
            <w:shd w:val="clear" w:color="auto" w:fill="984806" w:themeFill="accent6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Economic Development</w:t>
            </w:r>
          </w:p>
        </w:tc>
      </w:tr>
      <w:tr w:rsidR="0038147C" w:rsidTr="0038147C">
        <w:tc>
          <w:tcPr>
            <w:tcW w:w="9576" w:type="dxa"/>
          </w:tcPr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Tr="0038147C">
        <w:tc>
          <w:tcPr>
            <w:tcW w:w="9576" w:type="dxa"/>
            <w:shd w:val="clear" w:color="auto" w:fill="984806" w:themeFill="accent6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Westward Expansion</w:t>
            </w:r>
          </w:p>
        </w:tc>
      </w:tr>
      <w:tr w:rsidR="0038147C" w:rsidTr="0038147C">
        <w:tc>
          <w:tcPr>
            <w:tcW w:w="9576" w:type="dxa"/>
          </w:tcPr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Tr="0038147C">
        <w:tc>
          <w:tcPr>
            <w:tcW w:w="9576" w:type="dxa"/>
            <w:shd w:val="clear" w:color="auto" w:fill="984806" w:themeFill="accent6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Other Changes</w:t>
            </w:r>
          </w:p>
        </w:tc>
      </w:tr>
      <w:tr w:rsidR="0038147C" w:rsidTr="0038147C">
        <w:tc>
          <w:tcPr>
            <w:tcW w:w="9576" w:type="dxa"/>
          </w:tcPr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RPr="0038147C" w:rsidTr="0038147C">
        <w:tc>
          <w:tcPr>
            <w:tcW w:w="9576" w:type="dxa"/>
            <w:shd w:val="clear" w:color="auto" w:fill="403152" w:themeFill="accent4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sz w:val="36"/>
                <w:szCs w:val="36"/>
              </w:rPr>
              <w:lastRenderedPageBreak/>
              <w:t>Question 3</w:t>
            </w:r>
          </w:p>
        </w:tc>
      </w:tr>
      <w:tr w:rsidR="0038147C" w:rsidRPr="0038147C" w:rsidTr="0038147C">
        <w:tc>
          <w:tcPr>
            <w:tcW w:w="9576" w:type="dxa"/>
            <w:shd w:val="clear" w:color="auto" w:fill="E5DFEC" w:themeFill="accent4" w:themeFillTint="33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  <w:r w:rsidRPr="0038147C">
              <w:rPr>
                <w:rFonts w:ascii="Rockwell" w:hAnsi="Rockwell"/>
                <w:shadow/>
                <w:sz w:val="24"/>
                <w:szCs w:val="24"/>
              </w:rPr>
              <w:t>In what ways did African Americans shape the course and consequences of the Civil War and Reconstruction?</w:t>
            </w:r>
          </w:p>
        </w:tc>
      </w:tr>
      <w:tr w:rsidR="00577C13" w:rsidRPr="0038147C" w:rsidTr="00577C13">
        <w:tc>
          <w:tcPr>
            <w:tcW w:w="9576" w:type="dxa"/>
            <w:shd w:val="clear" w:color="auto" w:fill="auto"/>
          </w:tcPr>
          <w:p w:rsidR="00577C13" w:rsidRPr="00F43EB3" w:rsidRDefault="00577C13" w:rsidP="00577C13">
            <w:pPr>
              <w:rPr>
                <w:rFonts w:ascii="Rockwell" w:hAnsi="Rockwell"/>
                <w:b/>
              </w:rPr>
            </w:pPr>
            <w:r w:rsidRPr="00F43EB3">
              <w:rPr>
                <w:rFonts w:ascii="Rockwell" w:hAnsi="Rockwell"/>
                <w:b/>
              </w:rPr>
              <w:t>Some resources to consider: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 w:rsidRPr="008376D0">
              <w:rPr>
                <w:rFonts w:ascii="Rockwell" w:hAnsi="Rockwell"/>
                <w:i/>
              </w:rPr>
              <w:t>American Pageant</w:t>
            </w:r>
            <w:r>
              <w:rPr>
                <w:rFonts w:ascii="Rockwell" w:hAnsi="Rockwell"/>
              </w:rPr>
              <w:t xml:space="preserve">, </w:t>
            </w:r>
            <w:proofErr w:type="spellStart"/>
            <w:r>
              <w:rPr>
                <w:rFonts w:ascii="Rockwell" w:hAnsi="Rockwell"/>
              </w:rPr>
              <w:t>ch.</w:t>
            </w:r>
            <w:proofErr w:type="spellEnd"/>
            <w:r>
              <w:rPr>
                <w:rFonts w:ascii="Rockwell" w:hAnsi="Rockwell"/>
              </w:rPr>
              <w:t xml:space="preserve"> 20-22</w:t>
            </w:r>
          </w:p>
          <w:p w:rsidR="00577C13" w:rsidRP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 w:rsidRPr="00577C13">
              <w:rPr>
                <w:rFonts w:ascii="Rockwell" w:hAnsi="Rockwell"/>
              </w:rPr>
              <w:t>Lincoln’s War Measures chart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Civil War Diplomacy chart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Civil War Legislation chart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PowerPoints: Turning Points of the Civil War, Reconstruction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Reconstruction Policies chart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DBQ 2009: African Americans in the Civil War</w:t>
            </w:r>
          </w:p>
          <w:p w:rsid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DBQ 1996: The Impact of Reconstruction</w:t>
            </w:r>
          </w:p>
          <w:p w:rsidR="00577C13" w:rsidRPr="00577C13" w:rsidRDefault="00577C13" w:rsidP="00577C13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  <w:shadow/>
                <w:sz w:val="24"/>
                <w:szCs w:val="24"/>
              </w:rPr>
            </w:pPr>
            <w:r>
              <w:rPr>
                <w:rFonts w:ascii="Rockwell" w:hAnsi="Rockwell"/>
              </w:rPr>
              <w:t>African Americans in the Civil War chart</w:t>
            </w:r>
          </w:p>
          <w:p w:rsidR="00577C13" w:rsidRPr="0038147C" w:rsidRDefault="00577C13" w:rsidP="00633428">
            <w:pPr>
              <w:pStyle w:val="ListParagraph"/>
              <w:numPr>
                <w:ilvl w:val="0"/>
                <w:numId w:val="2"/>
              </w:numPr>
              <w:rPr>
                <w:rFonts w:ascii="Rockwell" w:hAnsi="Rockwell"/>
                <w:shadow/>
                <w:sz w:val="24"/>
                <w:szCs w:val="24"/>
              </w:rPr>
            </w:pPr>
            <w:r>
              <w:rPr>
                <w:rFonts w:ascii="Rockwell" w:hAnsi="Rockwell"/>
              </w:rPr>
              <w:t xml:space="preserve">Crash Course videos: </w:t>
            </w:r>
            <w:hyperlink r:id="rId12" w:history="1">
              <w:r w:rsidRPr="006075FD">
                <w:rPr>
                  <w:rStyle w:val="Hyperlink"/>
                  <w:rFonts w:ascii="Rockwell" w:hAnsi="Rockwell"/>
                </w:rPr>
                <w:t>Civil War 1</w:t>
              </w:r>
            </w:hyperlink>
            <w:r>
              <w:rPr>
                <w:rFonts w:ascii="Rockwell" w:hAnsi="Rockwell"/>
              </w:rPr>
              <w:t xml:space="preserve">, </w:t>
            </w:r>
            <w:hyperlink r:id="rId13" w:history="1">
              <w:r w:rsidRPr="006075FD">
                <w:rPr>
                  <w:rStyle w:val="Hyperlink"/>
                  <w:rFonts w:ascii="Rockwell" w:hAnsi="Rockwell"/>
                </w:rPr>
                <w:t>Civil War 2</w:t>
              </w:r>
            </w:hyperlink>
            <w:r>
              <w:rPr>
                <w:rFonts w:ascii="Rockwell" w:hAnsi="Rockwell"/>
              </w:rPr>
              <w:t xml:space="preserve">, </w:t>
            </w:r>
            <w:hyperlink r:id="rId14" w:history="1">
              <w:r w:rsidRPr="006075FD">
                <w:rPr>
                  <w:rStyle w:val="Hyperlink"/>
                  <w:rFonts w:ascii="Rockwell" w:hAnsi="Rockwell"/>
                </w:rPr>
                <w:t>Reconstruction</w:t>
              </w:r>
            </w:hyperlink>
          </w:p>
        </w:tc>
      </w:tr>
    </w:tbl>
    <w:p w:rsidR="0038147C" w:rsidRPr="0038147C" w:rsidRDefault="0038147C" w:rsidP="00A52037">
      <w:pPr>
        <w:spacing w:after="0"/>
        <w:rPr>
          <w:rFonts w:ascii="Rockwell" w:hAnsi="Rockwell"/>
          <w:shadow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147C" w:rsidRPr="0038147C" w:rsidTr="0038147C">
        <w:tc>
          <w:tcPr>
            <w:tcW w:w="9576" w:type="dxa"/>
            <w:shd w:val="clear" w:color="auto" w:fill="403152" w:themeFill="accent4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African Americans &amp; the Civil War</w:t>
            </w:r>
          </w:p>
        </w:tc>
      </w:tr>
      <w:tr w:rsidR="0038147C" w:rsidRPr="0038147C" w:rsidTr="0038147C">
        <w:tc>
          <w:tcPr>
            <w:tcW w:w="9576" w:type="dxa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577C13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577C13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RPr="0038147C" w:rsidTr="0038147C">
        <w:tc>
          <w:tcPr>
            <w:tcW w:w="9576" w:type="dxa"/>
            <w:shd w:val="clear" w:color="auto" w:fill="403152" w:themeFill="accent4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African Americans &amp; Reconstruction</w:t>
            </w:r>
          </w:p>
        </w:tc>
      </w:tr>
      <w:tr w:rsidR="0038147C" w:rsidRPr="0038147C" w:rsidTr="0038147C">
        <w:tc>
          <w:tcPr>
            <w:tcW w:w="9576" w:type="dxa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577C13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38147C">
            <w:pPr>
              <w:jc w:val="center"/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  <w:tr w:rsidR="0038147C" w:rsidRPr="0038147C" w:rsidTr="0038147C">
        <w:tc>
          <w:tcPr>
            <w:tcW w:w="9576" w:type="dxa"/>
            <w:shd w:val="clear" w:color="auto" w:fill="403152" w:themeFill="accent4" w:themeFillShade="80"/>
          </w:tcPr>
          <w:p w:rsidR="0038147C" w:rsidRPr="0038147C" w:rsidRDefault="0038147C" w:rsidP="0038147C">
            <w:pPr>
              <w:jc w:val="center"/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</w:pPr>
            <w:r w:rsidRPr="0038147C">
              <w:rPr>
                <w:rFonts w:ascii="Rockwell" w:hAnsi="Rockwell"/>
                <w:b/>
                <w:shadow/>
                <w:color w:val="FFFFFF" w:themeColor="background1"/>
                <w:sz w:val="36"/>
                <w:szCs w:val="36"/>
              </w:rPr>
              <w:t>Conclusion</w:t>
            </w:r>
          </w:p>
        </w:tc>
      </w:tr>
      <w:tr w:rsidR="0038147C" w:rsidRPr="0038147C" w:rsidTr="0038147C">
        <w:tc>
          <w:tcPr>
            <w:tcW w:w="9576" w:type="dxa"/>
          </w:tcPr>
          <w:p w:rsidR="00577C13" w:rsidRDefault="00577C13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577C13" w:rsidRPr="0038147C" w:rsidRDefault="00577C13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  <w:p w:rsidR="0038147C" w:rsidRPr="0038147C" w:rsidRDefault="0038147C" w:rsidP="00A52037">
            <w:pPr>
              <w:rPr>
                <w:rFonts w:ascii="Rockwell" w:hAnsi="Rockwell"/>
                <w:shadow/>
                <w:sz w:val="24"/>
                <w:szCs w:val="24"/>
              </w:rPr>
            </w:pPr>
          </w:p>
        </w:tc>
      </w:tr>
    </w:tbl>
    <w:p w:rsidR="0038147C" w:rsidRDefault="0038147C" w:rsidP="00A52037">
      <w:pPr>
        <w:spacing w:after="0"/>
        <w:rPr>
          <w:rFonts w:ascii="Rockwell" w:hAnsi="Rockwell"/>
          <w:sz w:val="24"/>
          <w:szCs w:val="24"/>
        </w:rPr>
      </w:pPr>
    </w:p>
    <w:sectPr w:rsidR="0038147C" w:rsidSect="002B7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7D8"/>
    <w:multiLevelType w:val="hybridMultilevel"/>
    <w:tmpl w:val="E098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D5C8D"/>
    <w:multiLevelType w:val="hybridMultilevel"/>
    <w:tmpl w:val="B6C2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360C"/>
    <w:rsid w:val="001545BD"/>
    <w:rsid w:val="001D7643"/>
    <w:rsid w:val="002B75B8"/>
    <w:rsid w:val="0038147C"/>
    <w:rsid w:val="003B4AEE"/>
    <w:rsid w:val="003E077A"/>
    <w:rsid w:val="00577C13"/>
    <w:rsid w:val="0058129C"/>
    <w:rsid w:val="006075FD"/>
    <w:rsid w:val="00633428"/>
    <w:rsid w:val="007C2731"/>
    <w:rsid w:val="008376D0"/>
    <w:rsid w:val="00A3238D"/>
    <w:rsid w:val="00A52037"/>
    <w:rsid w:val="00AD2D59"/>
    <w:rsid w:val="00C91721"/>
    <w:rsid w:val="00E2360C"/>
    <w:rsid w:val="00F4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E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zTrKccmj_I&amp;list=PL8dPuuaLjXtMwmepBjTSG593eG7ObzO7s" TargetMode="External"/><Relationship Id="rId13" Type="http://schemas.openxmlformats.org/officeDocument/2006/relationships/hyperlink" Target="http://www.youtube.com/watch?v=GzTrKccmj_I&amp;list=PL8dPuuaLjXtMwmepBjTSG593eG7ObzO7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rY9zHNOjGrs&amp;list=PL8dPuuaLjXtMwmepBjTSG593eG7ObzO7s&amp;index=20" TargetMode="External"/><Relationship Id="rId12" Type="http://schemas.openxmlformats.org/officeDocument/2006/relationships/hyperlink" Target="http://www.youtube.com/watch?v=rY9zHNOjGrs&amp;list=PL8dPuuaLjXtMwmepBjTSG593eG7ObzO7s&amp;index=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roNmeOOJCDY" TargetMode="External"/><Relationship Id="rId11" Type="http://schemas.openxmlformats.org/officeDocument/2006/relationships/hyperlink" Target="http://www.youtube.com/watch?v=nowsS7pMApI&amp;list=PL8dPuuaLjXtMwmepBjTSG593eG7ObzO7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GzTrKccmj_I&amp;list=PL8dPuuaLjXtMwmepBjTSG593eG7ObzO7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rY9zHNOjGrs&amp;list=PL8dPuuaLjXtMwmepBjTSG593eG7ObzO7s&amp;index=20" TargetMode="External"/><Relationship Id="rId14" Type="http://schemas.openxmlformats.org/officeDocument/2006/relationships/hyperlink" Target="http://www.youtube.com/watch?v=nowsS7pMApI&amp;list=PL8dPuuaLjXtMwmepBjTSG593eG7ObzO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dcterms:created xsi:type="dcterms:W3CDTF">2013-11-21T01:37:00Z</dcterms:created>
  <dcterms:modified xsi:type="dcterms:W3CDTF">2014-06-01T15:30:00Z</dcterms:modified>
</cp:coreProperties>
</file>