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72" w:rsidRPr="000749E6" w:rsidRDefault="000749E6" w:rsidP="00BD2172">
      <w:pPr>
        <w:spacing w:after="0"/>
        <w:jc w:val="center"/>
        <w:rPr>
          <w:rFonts w:ascii="Tw Cen MT" w:hAnsi="Tw Cen MT"/>
          <w:sz w:val="96"/>
          <w:szCs w:val="96"/>
        </w:rPr>
      </w:pPr>
      <w:r w:rsidRPr="000749E6">
        <w:rPr>
          <w:rFonts w:ascii="Tw Cen MT" w:hAnsi="Tw Cen MT"/>
          <w:sz w:val="96"/>
          <w:szCs w:val="96"/>
        </w:rPr>
        <w:t>Early Cold War Politics</w:t>
      </w:r>
    </w:p>
    <w:p w:rsidR="00BD2172" w:rsidRPr="00BD2172" w:rsidRDefault="00BD2172" w:rsidP="00BD2172">
      <w:pPr>
        <w:spacing w:after="0"/>
        <w:jc w:val="center"/>
        <w:rPr>
          <w:rFonts w:ascii="Tw Cen MT" w:hAnsi="Tw Cen MT"/>
          <w:sz w:val="48"/>
          <w:szCs w:val="48"/>
        </w:rPr>
      </w:pPr>
      <w:r w:rsidRPr="00BD2172">
        <w:rPr>
          <w:rFonts w:ascii="Tw Cen MT" w:hAnsi="Tw Cen MT"/>
          <w:sz w:val="48"/>
          <w:szCs w:val="48"/>
        </w:rPr>
        <w:t>1945-1963</w:t>
      </w:r>
    </w:p>
    <w:p w:rsidR="00BD2172" w:rsidRPr="00BD2172" w:rsidRDefault="00BD2172" w:rsidP="00BD2172">
      <w:pPr>
        <w:spacing w:after="0"/>
        <w:rPr>
          <w:rFonts w:ascii="Tw Cen MT" w:hAnsi="Tw Cen MT"/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D2172" w:rsidRPr="00BD2172" w:rsidTr="00BD2172">
        <w:tc>
          <w:tcPr>
            <w:tcW w:w="4788" w:type="dxa"/>
            <w:shd w:val="clear" w:color="auto" w:fill="000000" w:themeFill="text1"/>
          </w:tcPr>
          <w:p w:rsidR="00BD2172" w:rsidRDefault="00BD2172" w:rsidP="00BD2172">
            <w:pPr>
              <w:jc w:val="center"/>
              <w:rPr>
                <w:rFonts w:ascii="Tw Cen MT" w:hAnsi="Tw Cen MT"/>
                <w:sz w:val="36"/>
                <w:szCs w:val="36"/>
              </w:rPr>
            </w:pPr>
            <w:r w:rsidRPr="00BD2172">
              <w:rPr>
                <w:rFonts w:ascii="Tw Cen MT" w:hAnsi="Tw Cen MT"/>
                <w:sz w:val="36"/>
                <w:szCs w:val="36"/>
              </w:rPr>
              <w:t>Truman’</w:t>
            </w:r>
            <w:r>
              <w:rPr>
                <w:rFonts w:ascii="Tw Cen MT" w:hAnsi="Tw Cen MT"/>
                <w:sz w:val="36"/>
                <w:szCs w:val="36"/>
              </w:rPr>
              <w:t>s</w:t>
            </w:r>
          </w:p>
          <w:p w:rsidR="00BD2172" w:rsidRPr="00BD2172" w:rsidRDefault="00BD2172" w:rsidP="00BD2172">
            <w:pPr>
              <w:jc w:val="center"/>
              <w:rPr>
                <w:rFonts w:ascii="Tw Cen MT" w:hAnsi="Tw Cen MT"/>
                <w:sz w:val="36"/>
                <w:szCs w:val="36"/>
              </w:rPr>
            </w:pPr>
            <w:r w:rsidRPr="00BD2172">
              <w:rPr>
                <w:rFonts w:ascii="Tw Cen MT" w:hAnsi="Tw Cen MT"/>
                <w:sz w:val="36"/>
                <w:szCs w:val="36"/>
              </w:rPr>
              <w:t>“Fair Deal”</w:t>
            </w:r>
          </w:p>
        </w:tc>
        <w:tc>
          <w:tcPr>
            <w:tcW w:w="4788" w:type="dxa"/>
            <w:shd w:val="clear" w:color="auto" w:fill="000000" w:themeFill="text1"/>
          </w:tcPr>
          <w:p w:rsidR="00BD2172" w:rsidRDefault="00BD2172" w:rsidP="00BD2172">
            <w:pPr>
              <w:jc w:val="center"/>
              <w:rPr>
                <w:rFonts w:ascii="Tw Cen MT" w:hAnsi="Tw Cen MT"/>
                <w:sz w:val="36"/>
                <w:szCs w:val="36"/>
              </w:rPr>
            </w:pPr>
            <w:r>
              <w:rPr>
                <w:rFonts w:ascii="Tw Cen MT" w:hAnsi="Tw Cen MT"/>
                <w:sz w:val="36"/>
                <w:szCs w:val="36"/>
              </w:rPr>
              <w:t>McCarthy &amp;</w:t>
            </w:r>
          </w:p>
          <w:p w:rsidR="00BD2172" w:rsidRPr="00BD2172" w:rsidRDefault="00BD2172" w:rsidP="00BD2172">
            <w:pPr>
              <w:jc w:val="center"/>
              <w:rPr>
                <w:rFonts w:ascii="Tw Cen MT" w:hAnsi="Tw Cen MT"/>
                <w:sz w:val="36"/>
                <w:szCs w:val="36"/>
              </w:rPr>
            </w:pPr>
            <w:r w:rsidRPr="00BD2172">
              <w:rPr>
                <w:rFonts w:ascii="Tw Cen MT" w:hAnsi="Tw Cen MT"/>
                <w:sz w:val="36"/>
                <w:szCs w:val="36"/>
              </w:rPr>
              <w:t xml:space="preserve">The Second </w:t>
            </w:r>
            <w:r w:rsidR="000749E6">
              <w:rPr>
                <w:rFonts w:ascii="Tw Cen MT" w:hAnsi="Tw Cen MT"/>
                <w:sz w:val="36"/>
                <w:szCs w:val="36"/>
              </w:rPr>
              <w:t>“</w:t>
            </w:r>
            <w:r w:rsidRPr="00BD2172">
              <w:rPr>
                <w:rFonts w:ascii="Tw Cen MT" w:hAnsi="Tw Cen MT"/>
                <w:sz w:val="36"/>
                <w:szCs w:val="36"/>
              </w:rPr>
              <w:t>Red Scare</w:t>
            </w:r>
            <w:r w:rsidR="000749E6">
              <w:rPr>
                <w:rFonts w:ascii="Tw Cen MT" w:hAnsi="Tw Cen MT"/>
                <w:sz w:val="36"/>
                <w:szCs w:val="36"/>
              </w:rPr>
              <w:t>”</w:t>
            </w:r>
          </w:p>
        </w:tc>
      </w:tr>
      <w:tr w:rsidR="00BD2172" w:rsidRPr="00BD2172" w:rsidTr="00BD2172">
        <w:tc>
          <w:tcPr>
            <w:tcW w:w="4788" w:type="dxa"/>
          </w:tcPr>
          <w:p w:rsidR="00BD2172" w:rsidRDefault="00BD2172" w:rsidP="00BD2172">
            <w:pPr>
              <w:rPr>
                <w:rFonts w:ascii="Tw Cen MT" w:hAnsi="Tw Cen MT"/>
                <w:sz w:val="36"/>
                <w:szCs w:val="36"/>
              </w:rPr>
            </w:pPr>
          </w:p>
          <w:p w:rsidR="00BD2172" w:rsidRDefault="00BD2172" w:rsidP="00BD2172">
            <w:pPr>
              <w:rPr>
                <w:rFonts w:ascii="Tw Cen MT" w:hAnsi="Tw Cen MT"/>
                <w:sz w:val="36"/>
                <w:szCs w:val="36"/>
              </w:rPr>
            </w:pPr>
          </w:p>
          <w:p w:rsidR="00BD2172" w:rsidRDefault="00BD2172" w:rsidP="00BD2172">
            <w:pPr>
              <w:rPr>
                <w:rFonts w:ascii="Tw Cen MT" w:hAnsi="Tw Cen MT"/>
                <w:sz w:val="36"/>
                <w:szCs w:val="36"/>
              </w:rPr>
            </w:pPr>
          </w:p>
          <w:p w:rsidR="00BD2172" w:rsidRDefault="00BD2172" w:rsidP="00BD2172">
            <w:pPr>
              <w:rPr>
                <w:rFonts w:ascii="Tw Cen MT" w:hAnsi="Tw Cen MT"/>
                <w:sz w:val="36"/>
                <w:szCs w:val="36"/>
              </w:rPr>
            </w:pPr>
          </w:p>
          <w:p w:rsidR="000749E6" w:rsidRDefault="000749E6" w:rsidP="00BD2172">
            <w:pPr>
              <w:rPr>
                <w:rFonts w:ascii="Tw Cen MT" w:hAnsi="Tw Cen MT"/>
                <w:sz w:val="36"/>
                <w:szCs w:val="36"/>
              </w:rPr>
            </w:pPr>
          </w:p>
          <w:p w:rsidR="00BD2172" w:rsidRDefault="00BD2172" w:rsidP="00BD2172">
            <w:pPr>
              <w:rPr>
                <w:rFonts w:ascii="Tw Cen MT" w:hAnsi="Tw Cen MT"/>
                <w:sz w:val="36"/>
                <w:szCs w:val="36"/>
              </w:rPr>
            </w:pPr>
          </w:p>
          <w:p w:rsidR="00BD2172" w:rsidRDefault="00BD2172" w:rsidP="00BD2172">
            <w:pPr>
              <w:rPr>
                <w:rFonts w:ascii="Tw Cen MT" w:hAnsi="Tw Cen MT"/>
                <w:sz w:val="36"/>
                <w:szCs w:val="36"/>
              </w:rPr>
            </w:pPr>
          </w:p>
          <w:p w:rsidR="00BD2172" w:rsidRDefault="00BD2172" w:rsidP="00BD2172">
            <w:pPr>
              <w:rPr>
                <w:rFonts w:ascii="Tw Cen MT" w:hAnsi="Tw Cen MT"/>
                <w:sz w:val="36"/>
                <w:szCs w:val="36"/>
              </w:rPr>
            </w:pPr>
          </w:p>
          <w:p w:rsidR="00BD2172" w:rsidRDefault="00BD2172" w:rsidP="00BD2172">
            <w:pPr>
              <w:rPr>
                <w:rFonts w:ascii="Tw Cen MT" w:hAnsi="Tw Cen MT"/>
                <w:sz w:val="36"/>
                <w:szCs w:val="36"/>
              </w:rPr>
            </w:pPr>
          </w:p>
          <w:p w:rsidR="00BD2172" w:rsidRDefault="00BD2172" w:rsidP="00BD2172">
            <w:pPr>
              <w:rPr>
                <w:rFonts w:ascii="Tw Cen MT" w:hAnsi="Tw Cen MT"/>
                <w:sz w:val="36"/>
                <w:szCs w:val="36"/>
              </w:rPr>
            </w:pPr>
          </w:p>
          <w:p w:rsidR="00BD2172" w:rsidRDefault="00BD2172" w:rsidP="00BD2172">
            <w:pPr>
              <w:rPr>
                <w:rFonts w:ascii="Tw Cen MT" w:hAnsi="Tw Cen MT"/>
                <w:sz w:val="36"/>
                <w:szCs w:val="36"/>
              </w:rPr>
            </w:pPr>
          </w:p>
          <w:p w:rsidR="00BD2172" w:rsidRDefault="00BD2172" w:rsidP="00BD2172">
            <w:pPr>
              <w:rPr>
                <w:rFonts w:ascii="Tw Cen MT" w:hAnsi="Tw Cen MT"/>
                <w:sz w:val="36"/>
                <w:szCs w:val="36"/>
              </w:rPr>
            </w:pPr>
          </w:p>
          <w:p w:rsidR="00BD2172" w:rsidRPr="00BD2172" w:rsidRDefault="00BD2172" w:rsidP="00BD2172">
            <w:pPr>
              <w:rPr>
                <w:rFonts w:ascii="Tw Cen MT" w:hAnsi="Tw Cen MT"/>
                <w:sz w:val="36"/>
                <w:szCs w:val="36"/>
              </w:rPr>
            </w:pPr>
          </w:p>
        </w:tc>
        <w:tc>
          <w:tcPr>
            <w:tcW w:w="4788" w:type="dxa"/>
          </w:tcPr>
          <w:p w:rsidR="00BD2172" w:rsidRPr="00BD2172" w:rsidRDefault="00BD2172" w:rsidP="00BD2172">
            <w:pPr>
              <w:rPr>
                <w:rFonts w:ascii="Tw Cen MT" w:hAnsi="Tw Cen MT"/>
                <w:sz w:val="36"/>
                <w:szCs w:val="36"/>
              </w:rPr>
            </w:pPr>
          </w:p>
        </w:tc>
      </w:tr>
      <w:tr w:rsidR="00BD2172" w:rsidRPr="00BD2172" w:rsidTr="00BD2172">
        <w:tc>
          <w:tcPr>
            <w:tcW w:w="4788" w:type="dxa"/>
            <w:shd w:val="clear" w:color="auto" w:fill="000000" w:themeFill="text1"/>
          </w:tcPr>
          <w:p w:rsidR="00BD2172" w:rsidRDefault="00BD2172" w:rsidP="00BD2172">
            <w:pPr>
              <w:jc w:val="center"/>
              <w:rPr>
                <w:rFonts w:ascii="Tw Cen MT" w:hAnsi="Tw Cen MT"/>
                <w:sz w:val="36"/>
                <w:szCs w:val="36"/>
              </w:rPr>
            </w:pPr>
            <w:r w:rsidRPr="00BD2172">
              <w:rPr>
                <w:rFonts w:ascii="Tw Cen MT" w:hAnsi="Tw Cen MT"/>
                <w:sz w:val="36"/>
                <w:szCs w:val="36"/>
              </w:rPr>
              <w:t>Eisenhower’</w:t>
            </w:r>
            <w:r>
              <w:rPr>
                <w:rFonts w:ascii="Tw Cen MT" w:hAnsi="Tw Cen MT"/>
                <w:sz w:val="36"/>
                <w:szCs w:val="36"/>
              </w:rPr>
              <w:t>s</w:t>
            </w:r>
          </w:p>
          <w:p w:rsidR="00BD2172" w:rsidRPr="00BD2172" w:rsidRDefault="00BD2172" w:rsidP="00BD2172">
            <w:pPr>
              <w:jc w:val="center"/>
              <w:rPr>
                <w:rFonts w:ascii="Tw Cen MT" w:hAnsi="Tw Cen MT"/>
                <w:sz w:val="36"/>
                <w:szCs w:val="36"/>
              </w:rPr>
            </w:pPr>
            <w:r w:rsidRPr="00BD2172">
              <w:rPr>
                <w:rFonts w:ascii="Tw Cen MT" w:hAnsi="Tw Cen MT"/>
                <w:sz w:val="36"/>
                <w:szCs w:val="36"/>
              </w:rPr>
              <w:t>“Modern Republicanism”</w:t>
            </w:r>
          </w:p>
        </w:tc>
        <w:tc>
          <w:tcPr>
            <w:tcW w:w="4788" w:type="dxa"/>
            <w:shd w:val="clear" w:color="auto" w:fill="000000" w:themeFill="text1"/>
          </w:tcPr>
          <w:p w:rsidR="00BD2172" w:rsidRDefault="00BD2172" w:rsidP="00BD2172">
            <w:pPr>
              <w:jc w:val="center"/>
              <w:rPr>
                <w:rFonts w:ascii="Tw Cen MT" w:hAnsi="Tw Cen MT"/>
                <w:sz w:val="36"/>
                <w:szCs w:val="36"/>
              </w:rPr>
            </w:pPr>
            <w:r>
              <w:rPr>
                <w:rFonts w:ascii="Tw Cen MT" w:hAnsi="Tw Cen MT"/>
                <w:sz w:val="36"/>
                <w:szCs w:val="36"/>
              </w:rPr>
              <w:t>Kennedy</w:t>
            </w:r>
            <w:r w:rsidRPr="00BD2172">
              <w:rPr>
                <w:rFonts w:ascii="Tw Cen MT" w:hAnsi="Tw Cen MT"/>
                <w:sz w:val="36"/>
                <w:szCs w:val="36"/>
              </w:rPr>
              <w:t>’</w:t>
            </w:r>
            <w:r>
              <w:rPr>
                <w:rFonts w:ascii="Tw Cen MT" w:hAnsi="Tw Cen MT"/>
                <w:sz w:val="36"/>
                <w:szCs w:val="36"/>
              </w:rPr>
              <w:t>s</w:t>
            </w:r>
          </w:p>
          <w:p w:rsidR="00BD2172" w:rsidRPr="00BD2172" w:rsidRDefault="00BD2172" w:rsidP="00BD2172">
            <w:pPr>
              <w:jc w:val="center"/>
              <w:rPr>
                <w:rFonts w:ascii="Tw Cen MT" w:hAnsi="Tw Cen MT"/>
                <w:sz w:val="36"/>
                <w:szCs w:val="36"/>
              </w:rPr>
            </w:pPr>
            <w:r w:rsidRPr="00BD2172">
              <w:rPr>
                <w:rFonts w:ascii="Tw Cen MT" w:hAnsi="Tw Cen MT"/>
                <w:sz w:val="36"/>
                <w:szCs w:val="36"/>
              </w:rPr>
              <w:t>“New Frontier”</w:t>
            </w:r>
          </w:p>
        </w:tc>
      </w:tr>
      <w:tr w:rsidR="00BD2172" w:rsidRPr="00BD2172" w:rsidTr="00BD2172">
        <w:tc>
          <w:tcPr>
            <w:tcW w:w="4788" w:type="dxa"/>
          </w:tcPr>
          <w:p w:rsidR="00BD2172" w:rsidRDefault="00BD2172" w:rsidP="00BD2172">
            <w:pPr>
              <w:rPr>
                <w:rFonts w:ascii="Tw Cen MT" w:hAnsi="Tw Cen MT"/>
                <w:sz w:val="36"/>
                <w:szCs w:val="36"/>
              </w:rPr>
            </w:pPr>
          </w:p>
          <w:p w:rsidR="00BD2172" w:rsidRDefault="00BD2172" w:rsidP="00BD2172">
            <w:pPr>
              <w:rPr>
                <w:rFonts w:ascii="Tw Cen MT" w:hAnsi="Tw Cen MT"/>
                <w:sz w:val="36"/>
                <w:szCs w:val="36"/>
              </w:rPr>
            </w:pPr>
          </w:p>
          <w:p w:rsidR="00BD2172" w:rsidRDefault="00BD2172" w:rsidP="00BD2172">
            <w:pPr>
              <w:rPr>
                <w:rFonts w:ascii="Tw Cen MT" w:hAnsi="Tw Cen MT"/>
                <w:sz w:val="36"/>
                <w:szCs w:val="36"/>
              </w:rPr>
            </w:pPr>
          </w:p>
          <w:p w:rsidR="00BD2172" w:rsidRDefault="00BD2172" w:rsidP="00BD2172">
            <w:pPr>
              <w:rPr>
                <w:rFonts w:ascii="Tw Cen MT" w:hAnsi="Tw Cen MT"/>
                <w:sz w:val="36"/>
                <w:szCs w:val="36"/>
              </w:rPr>
            </w:pPr>
          </w:p>
          <w:p w:rsidR="00BD2172" w:rsidRDefault="00BD2172" w:rsidP="00BD2172">
            <w:pPr>
              <w:rPr>
                <w:rFonts w:ascii="Tw Cen MT" w:hAnsi="Tw Cen MT"/>
                <w:sz w:val="36"/>
                <w:szCs w:val="36"/>
              </w:rPr>
            </w:pPr>
          </w:p>
          <w:p w:rsidR="00BD2172" w:rsidRDefault="00BD2172" w:rsidP="00BD2172">
            <w:pPr>
              <w:rPr>
                <w:rFonts w:ascii="Tw Cen MT" w:hAnsi="Tw Cen MT"/>
                <w:sz w:val="36"/>
                <w:szCs w:val="36"/>
              </w:rPr>
            </w:pPr>
          </w:p>
          <w:p w:rsidR="00BD2172" w:rsidRDefault="00BD2172" w:rsidP="00BD2172">
            <w:pPr>
              <w:rPr>
                <w:rFonts w:ascii="Tw Cen MT" w:hAnsi="Tw Cen MT"/>
                <w:sz w:val="36"/>
                <w:szCs w:val="36"/>
              </w:rPr>
            </w:pPr>
          </w:p>
          <w:p w:rsidR="000749E6" w:rsidRDefault="000749E6" w:rsidP="00BD2172">
            <w:pPr>
              <w:rPr>
                <w:rFonts w:ascii="Tw Cen MT" w:hAnsi="Tw Cen MT"/>
                <w:sz w:val="36"/>
                <w:szCs w:val="36"/>
              </w:rPr>
            </w:pPr>
          </w:p>
          <w:p w:rsidR="00BD2172" w:rsidRDefault="00BD2172" w:rsidP="00BD2172">
            <w:pPr>
              <w:rPr>
                <w:rFonts w:ascii="Tw Cen MT" w:hAnsi="Tw Cen MT"/>
                <w:sz w:val="36"/>
                <w:szCs w:val="36"/>
              </w:rPr>
            </w:pPr>
          </w:p>
          <w:p w:rsidR="00BD2172" w:rsidRDefault="00BD2172" w:rsidP="00BD2172">
            <w:pPr>
              <w:rPr>
                <w:rFonts w:ascii="Tw Cen MT" w:hAnsi="Tw Cen MT"/>
                <w:sz w:val="36"/>
                <w:szCs w:val="36"/>
              </w:rPr>
            </w:pPr>
          </w:p>
          <w:p w:rsidR="00BD2172" w:rsidRDefault="00BD2172" w:rsidP="00BD2172">
            <w:pPr>
              <w:rPr>
                <w:rFonts w:ascii="Tw Cen MT" w:hAnsi="Tw Cen MT"/>
                <w:sz w:val="36"/>
                <w:szCs w:val="36"/>
              </w:rPr>
            </w:pPr>
          </w:p>
          <w:p w:rsidR="00BD2172" w:rsidRDefault="00BD2172" w:rsidP="00BD2172">
            <w:pPr>
              <w:rPr>
                <w:rFonts w:ascii="Tw Cen MT" w:hAnsi="Tw Cen MT"/>
                <w:sz w:val="36"/>
                <w:szCs w:val="36"/>
              </w:rPr>
            </w:pPr>
          </w:p>
          <w:p w:rsidR="00BD2172" w:rsidRPr="00BD2172" w:rsidRDefault="00BD2172" w:rsidP="00BD2172">
            <w:pPr>
              <w:rPr>
                <w:rFonts w:ascii="Tw Cen MT" w:hAnsi="Tw Cen MT"/>
                <w:sz w:val="36"/>
                <w:szCs w:val="36"/>
              </w:rPr>
            </w:pPr>
          </w:p>
        </w:tc>
        <w:tc>
          <w:tcPr>
            <w:tcW w:w="4788" w:type="dxa"/>
          </w:tcPr>
          <w:p w:rsidR="00BD2172" w:rsidRPr="00BD2172" w:rsidRDefault="00BD2172" w:rsidP="00BD2172">
            <w:pPr>
              <w:rPr>
                <w:rFonts w:ascii="Tw Cen MT" w:hAnsi="Tw Cen MT"/>
                <w:sz w:val="36"/>
                <w:szCs w:val="36"/>
              </w:rPr>
            </w:pPr>
          </w:p>
        </w:tc>
      </w:tr>
    </w:tbl>
    <w:p w:rsidR="00BD2172" w:rsidRPr="00BD2172" w:rsidRDefault="00BD2172" w:rsidP="00BD2172">
      <w:pPr>
        <w:spacing w:after="0"/>
        <w:rPr>
          <w:rFonts w:ascii="Tw Cen MT" w:hAnsi="Tw Cen MT"/>
          <w:sz w:val="36"/>
          <w:szCs w:val="36"/>
        </w:rPr>
      </w:pPr>
    </w:p>
    <w:sectPr w:rsidR="00BD2172" w:rsidRPr="00BD2172" w:rsidSect="00BD2172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2172"/>
    <w:rsid w:val="000749E6"/>
    <w:rsid w:val="000F50E0"/>
    <w:rsid w:val="00AE405E"/>
    <w:rsid w:val="00BD2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2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hhsstudent</dc:creator>
  <cp:lastModifiedBy>jjohnson</cp:lastModifiedBy>
  <cp:revision>2</cp:revision>
  <dcterms:created xsi:type="dcterms:W3CDTF">2014-03-31T18:38:00Z</dcterms:created>
  <dcterms:modified xsi:type="dcterms:W3CDTF">2014-03-31T19:07:00Z</dcterms:modified>
</cp:coreProperties>
</file>