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BD2" w:rsidRPr="00AF75C7" w:rsidRDefault="00895BD2" w:rsidP="00895BD2">
      <w:pPr>
        <w:spacing w:after="0"/>
        <w:rPr>
          <w:sz w:val="24"/>
          <w:szCs w:val="24"/>
        </w:rPr>
      </w:pPr>
      <w:r w:rsidRPr="00AF75C7">
        <w:rPr>
          <w:sz w:val="24"/>
          <w:szCs w:val="24"/>
        </w:rPr>
        <w:t>Franklin D. Roosevelt</w:t>
      </w:r>
    </w:p>
    <w:p w:rsidR="00895BD2" w:rsidRPr="00AF75C7" w:rsidRDefault="00895BD2" w:rsidP="00895BD2">
      <w:pPr>
        <w:spacing w:after="0"/>
        <w:rPr>
          <w:sz w:val="24"/>
          <w:szCs w:val="24"/>
        </w:rPr>
      </w:pPr>
    </w:p>
    <w:p w:rsidR="00895BD2" w:rsidRPr="00AF75C7" w:rsidRDefault="00895BD2" w:rsidP="00895BD2">
      <w:pPr>
        <w:spacing w:after="0"/>
        <w:rPr>
          <w:sz w:val="24"/>
          <w:szCs w:val="24"/>
        </w:rPr>
      </w:pPr>
    </w:p>
    <w:p w:rsidR="00895BD2" w:rsidRPr="00AF75C7" w:rsidRDefault="00895BD2" w:rsidP="00895BD2">
      <w:pPr>
        <w:spacing w:after="0"/>
        <w:rPr>
          <w:sz w:val="24"/>
          <w:szCs w:val="24"/>
        </w:rPr>
      </w:pPr>
    </w:p>
    <w:p w:rsidR="00895BD2" w:rsidRPr="00AF75C7" w:rsidRDefault="00895BD2" w:rsidP="00895BD2">
      <w:pPr>
        <w:spacing w:after="0"/>
        <w:rPr>
          <w:sz w:val="24"/>
          <w:szCs w:val="24"/>
        </w:rPr>
      </w:pPr>
    </w:p>
    <w:p w:rsidR="00895BD2" w:rsidRPr="00AF75C7" w:rsidRDefault="00895BD2" w:rsidP="00895BD2">
      <w:pPr>
        <w:spacing w:after="0"/>
        <w:rPr>
          <w:sz w:val="24"/>
          <w:szCs w:val="24"/>
        </w:rPr>
      </w:pPr>
      <w:r w:rsidRPr="00AF75C7">
        <w:rPr>
          <w:sz w:val="24"/>
          <w:szCs w:val="24"/>
        </w:rPr>
        <w:t>Harry S. Truman</w:t>
      </w:r>
    </w:p>
    <w:p w:rsidR="00895BD2" w:rsidRPr="00AF75C7" w:rsidRDefault="00895BD2" w:rsidP="00895BD2">
      <w:pPr>
        <w:spacing w:after="0"/>
        <w:rPr>
          <w:sz w:val="24"/>
          <w:szCs w:val="24"/>
        </w:rPr>
      </w:pPr>
    </w:p>
    <w:p w:rsidR="00895BD2" w:rsidRPr="00AF75C7" w:rsidRDefault="00895BD2" w:rsidP="00895BD2">
      <w:pPr>
        <w:spacing w:after="0"/>
        <w:rPr>
          <w:sz w:val="24"/>
          <w:szCs w:val="24"/>
        </w:rPr>
      </w:pPr>
    </w:p>
    <w:p w:rsidR="00895BD2" w:rsidRPr="00AF75C7" w:rsidRDefault="00895BD2" w:rsidP="00895BD2">
      <w:pPr>
        <w:spacing w:after="0"/>
        <w:rPr>
          <w:sz w:val="24"/>
          <w:szCs w:val="24"/>
        </w:rPr>
      </w:pPr>
    </w:p>
    <w:p w:rsidR="00895BD2" w:rsidRPr="00AF75C7" w:rsidRDefault="00895BD2" w:rsidP="00895BD2">
      <w:pPr>
        <w:spacing w:after="0"/>
        <w:rPr>
          <w:sz w:val="24"/>
          <w:szCs w:val="24"/>
        </w:rPr>
      </w:pPr>
    </w:p>
    <w:p w:rsidR="00895BD2" w:rsidRPr="00AF75C7" w:rsidRDefault="00895BD2" w:rsidP="00895BD2">
      <w:pPr>
        <w:spacing w:after="0"/>
        <w:rPr>
          <w:sz w:val="24"/>
          <w:szCs w:val="24"/>
        </w:rPr>
      </w:pPr>
    </w:p>
    <w:p w:rsidR="00895BD2" w:rsidRPr="00AF75C7" w:rsidRDefault="00895BD2" w:rsidP="00895BD2">
      <w:pPr>
        <w:spacing w:after="0"/>
        <w:rPr>
          <w:sz w:val="24"/>
          <w:szCs w:val="24"/>
        </w:rPr>
      </w:pPr>
      <w:r w:rsidRPr="00AF75C7">
        <w:rPr>
          <w:sz w:val="24"/>
          <w:szCs w:val="24"/>
        </w:rPr>
        <w:t>Dwight D. Eisenhower</w:t>
      </w:r>
    </w:p>
    <w:p w:rsidR="00895BD2" w:rsidRPr="00AF75C7" w:rsidRDefault="00895BD2" w:rsidP="00895BD2">
      <w:pPr>
        <w:spacing w:after="0"/>
        <w:rPr>
          <w:sz w:val="24"/>
          <w:szCs w:val="24"/>
        </w:rPr>
      </w:pPr>
    </w:p>
    <w:p w:rsidR="00895BD2" w:rsidRPr="00AF75C7" w:rsidRDefault="00895BD2" w:rsidP="00895BD2">
      <w:pPr>
        <w:spacing w:after="0"/>
        <w:rPr>
          <w:sz w:val="24"/>
          <w:szCs w:val="24"/>
        </w:rPr>
      </w:pPr>
    </w:p>
    <w:p w:rsidR="00895BD2" w:rsidRPr="00AF75C7" w:rsidRDefault="00895BD2" w:rsidP="00895BD2">
      <w:pPr>
        <w:spacing w:after="0"/>
        <w:rPr>
          <w:sz w:val="24"/>
          <w:szCs w:val="24"/>
        </w:rPr>
      </w:pPr>
    </w:p>
    <w:p w:rsidR="00895BD2" w:rsidRPr="00AF75C7" w:rsidRDefault="00895BD2" w:rsidP="00895BD2">
      <w:pPr>
        <w:spacing w:after="0"/>
        <w:rPr>
          <w:sz w:val="24"/>
          <w:szCs w:val="24"/>
        </w:rPr>
      </w:pPr>
    </w:p>
    <w:p w:rsidR="00895BD2" w:rsidRPr="00AF75C7" w:rsidRDefault="00895BD2" w:rsidP="00895BD2">
      <w:pPr>
        <w:spacing w:after="0"/>
        <w:rPr>
          <w:sz w:val="24"/>
          <w:szCs w:val="24"/>
        </w:rPr>
      </w:pPr>
    </w:p>
    <w:p w:rsidR="00895BD2" w:rsidRPr="00AF75C7" w:rsidRDefault="00895BD2" w:rsidP="00895BD2">
      <w:pPr>
        <w:spacing w:after="0"/>
        <w:rPr>
          <w:sz w:val="24"/>
          <w:szCs w:val="24"/>
        </w:rPr>
      </w:pPr>
      <w:r w:rsidRPr="00AF75C7">
        <w:rPr>
          <w:sz w:val="24"/>
          <w:szCs w:val="24"/>
        </w:rPr>
        <w:t>John F. Kennedy</w:t>
      </w:r>
    </w:p>
    <w:p w:rsidR="00895BD2" w:rsidRPr="00AF75C7" w:rsidRDefault="00895BD2" w:rsidP="00895BD2">
      <w:pPr>
        <w:spacing w:after="0"/>
        <w:rPr>
          <w:sz w:val="24"/>
          <w:szCs w:val="24"/>
        </w:rPr>
      </w:pPr>
    </w:p>
    <w:p w:rsidR="00895BD2" w:rsidRPr="00AF75C7" w:rsidRDefault="00895BD2" w:rsidP="00895BD2">
      <w:pPr>
        <w:spacing w:after="0"/>
        <w:rPr>
          <w:sz w:val="24"/>
          <w:szCs w:val="24"/>
        </w:rPr>
      </w:pPr>
    </w:p>
    <w:p w:rsidR="00895BD2" w:rsidRPr="00AF75C7" w:rsidRDefault="00895BD2" w:rsidP="00895BD2">
      <w:pPr>
        <w:spacing w:after="0"/>
        <w:rPr>
          <w:sz w:val="24"/>
          <w:szCs w:val="24"/>
        </w:rPr>
      </w:pPr>
    </w:p>
    <w:p w:rsidR="00895BD2" w:rsidRPr="00AF75C7" w:rsidRDefault="00895BD2" w:rsidP="00895BD2">
      <w:pPr>
        <w:spacing w:after="0"/>
        <w:rPr>
          <w:sz w:val="24"/>
          <w:szCs w:val="24"/>
        </w:rPr>
      </w:pPr>
    </w:p>
    <w:p w:rsidR="00895BD2" w:rsidRPr="00AF75C7" w:rsidRDefault="00895BD2" w:rsidP="00895BD2">
      <w:pPr>
        <w:spacing w:after="0"/>
        <w:rPr>
          <w:sz w:val="24"/>
          <w:szCs w:val="24"/>
        </w:rPr>
      </w:pPr>
    </w:p>
    <w:p w:rsidR="00895BD2" w:rsidRPr="00AF75C7" w:rsidRDefault="00895BD2" w:rsidP="00895BD2">
      <w:pPr>
        <w:spacing w:after="0"/>
        <w:rPr>
          <w:sz w:val="24"/>
          <w:szCs w:val="24"/>
        </w:rPr>
      </w:pPr>
      <w:r w:rsidRPr="00AF75C7">
        <w:rPr>
          <w:sz w:val="24"/>
          <w:szCs w:val="24"/>
        </w:rPr>
        <w:t>Lyndon B. Johnson</w:t>
      </w:r>
    </w:p>
    <w:p w:rsidR="00895BD2" w:rsidRPr="00AF75C7" w:rsidRDefault="00895BD2" w:rsidP="00895BD2">
      <w:pPr>
        <w:spacing w:after="0"/>
        <w:rPr>
          <w:sz w:val="24"/>
          <w:szCs w:val="24"/>
        </w:rPr>
      </w:pPr>
    </w:p>
    <w:p w:rsidR="00895BD2" w:rsidRPr="00AF75C7" w:rsidRDefault="00895BD2" w:rsidP="00895BD2">
      <w:pPr>
        <w:spacing w:after="0"/>
        <w:rPr>
          <w:sz w:val="24"/>
          <w:szCs w:val="24"/>
        </w:rPr>
      </w:pPr>
    </w:p>
    <w:p w:rsidR="00895BD2" w:rsidRPr="00AF75C7" w:rsidRDefault="00895BD2" w:rsidP="00895BD2">
      <w:pPr>
        <w:spacing w:after="0"/>
        <w:rPr>
          <w:sz w:val="24"/>
          <w:szCs w:val="24"/>
        </w:rPr>
      </w:pPr>
    </w:p>
    <w:p w:rsidR="00895BD2" w:rsidRPr="00AF75C7" w:rsidRDefault="00895BD2" w:rsidP="00895BD2">
      <w:pPr>
        <w:spacing w:after="0"/>
        <w:rPr>
          <w:sz w:val="24"/>
          <w:szCs w:val="24"/>
        </w:rPr>
      </w:pPr>
    </w:p>
    <w:p w:rsidR="00895BD2" w:rsidRPr="00AF75C7" w:rsidRDefault="00895BD2" w:rsidP="00895BD2">
      <w:pPr>
        <w:spacing w:after="0"/>
        <w:rPr>
          <w:sz w:val="24"/>
          <w:szCs w:val="24"/>
        </w:rPr>
      </w:pPr>
    </w:p>
    <w:p w:rsidR="00895BD2" w:rsidRPr="00AF75C7" w:rsidRDefault="00895BD2" w:rsidP="00895BD2">
      <w:pPr>
        <w:spacing w:after="0"/>
        <w:rPr>
          <w:sz w:val="24"/>
          <w:szCs w:val="24"/>
        </w:rPr>
      </w:pPr>
      <w:r w:rsidRPr="00AF75C7">
        <w:rPr>
          <w:sz w:val="24"/>
          <w:szCs w:val="24"/>
        </w:rPr>
        <w:t>Richard M. Nixon</w:t>
      </w: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5E21BD" w:rsidRDefault="005E21BD" w:rsidP="00895BD2">
      <w:pPr>
        <w:spacing w:after="0"/>
        <w:rPr>
          <w:sz w:val="20"/>
          <w:szCs w:val="20"/>
        </w:rPr>
      </w:pPr>
    </w:p>
    <w:p w:rsidR="005E21BD" w:rsidRDefault="005E21BD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  <w:r w:rsidRPr="00AF75C7">
        <w:rPr>
          <w:sz w:val="20"/>
          <w:szCs w:val="20"/>
        </w:rPr>
        <w:t>New Frontier</w:t>
      </w: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AF75C7" w:rsidRDefault="00AF75C7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  <w:r w:rsidRPr="00AF75C7">
        <w:rPr>
          <w:sz w:val="20"/>
          <w:szCs w:val="20"/>
        </w:rPr>
        <w:t>Fair Deal</w:t>
      </w: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AF75C7" w:rsidRDefault="00AF75C7" w:rsidP="00895BD2">
      <w:pPr>
        <w:spacing w:after="0"/>
        <w:rPr>
          <w:sz w:val="20"/>
          <w:szCs w:val="20"/>
        </w:rPr>
      </w:pPr>
    </w:p>
    <w:p w:rsidR="00AF75C7" w:rsidRDefault="00AF75C7" w:rsidP="00895BD2">
      <w:pPr>
        <w:spacing w:after="0"/>
        <w:rPr>
          <w:sz w:val="20"/>
          <w:szCs w:val="20"/>
        </w:rPr>
      </w:pPr>
    </w:p>
    <w:p w:rsidR="00AF75C7" w:rsidRDefault="00AF75C7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  <w:r w:rsidRPr="00AF75C7">
        <w:rPr>
          <w:sz w:val="20"/>
          <w:szCs w:val="20"/>
        </w:rPr>
        <w:t>Law and Order</w:t>
      </w: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AF75C7" w:rsidRDefault="00AF75C7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  <w:r w:rsidRPr="00AF75C7">
        <w:rPr>
          <w:sz w:val="20"/>
          <w:szCs w:val="20"/>
        </w:rPr>
        <w:t>Great Society</w:t>
      </w: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AF75C7" w:rsidRDefault="00AF75C7" w:rsidP="00895BD2">
      <w:pPr>
        <w:spacing w:after="0"/>
        <w:rPr>
          <w:sz w:val="20"/>
          <w:szCs w:val="20"/>
        </w:rPr>
      </w:pPr>
    </w:p>
    <w:p w:rsidR="00AF75C7" w:rsidRDefault="00AF75C7" w:rsidP="00895BD2">
      <w:pPr>
        <w:spacing w:after="0"/>
        <w:rPr>
          <w:sz w:val="20"/>
          <w:szCs w:val="20"/>
        </w:rPr>
      </w:pPr>
    </w:p>
    <w:p w:rsidR="00AF75C7" w:rsidRDefault="00AF75C7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  <w:r w:rsidRPr="00AF75C7">
        <w:rPr>
          <w:sz w:val="20"/>
          <w:szCs w:val="20"/>
        </w:rPr>
        <w:t>Modern Republicanism</w:t>
      </w: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AF75C7" w:rsidRDefault="00AF75C7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  <w:r w:rsidRPr="00AF75C7">
        <w:rPr>
          <w:sz w:val="20"/>
          <w:szCs w:val="20"/>
        </w:rPr>
        <w:t>New Deal</w:t>
      </w: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5E21BD" w:rsidRDefault="005E21BD" w:rsidP="00895BD2">
      <w:pPr>
        <w:spacing w:after="0"/>
        <w:rPr>
          <w:sz w:val="20"/>
          <w:szCs w:val="20"/>
        </w:rPr>
      </w:pPr>
    </w:p>
    <w:p w:rsidR="005E21BD" w:rsidRDefault="005E21BD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  <w:r w:rsidRPr="00AF75C7">
        <w:rPr>
          <w:sz w:val="20"/>
          <w:szCs w:val="20"/>
        </w:rPr>
        <w:t>Beginning of Korean War; Truman Doctrine; Berlin Airlift</w:t>
      </w: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  <w:r w:rsidRPr="00AF75C7">
        <w:rPr>
          <w:sz w:val="20"/>
          <w:szCs w:val="20"/>
        </w:rPr>
        <w:t>End of Korean War; Suez Crisis; U-2 incident; Creation of NASA</w:t>
      </w: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Default="00895BD2" w:rsidP="00895BD2">
      <w:pPr>
        <w:spacing w:after="0"/>
        <w:rPr>
          <w:sz w:val="20"/>
          <w:szCs w:val="20"/>
        </w:rPr>
      </w:pPr>
    </w:p>
    <w:p w:rsidR="00AF75C7" w:rsidRPr="00AF75C7" w:rsidRDefault="00AF75C7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  <w:r w:rsidRPr="00AF75C7">
        <w:rPr>
          <w:sz w:val="20"/>
          <w:szCs w:val="20"/>
        </w:rPr>
        <w:t>Bay of Pigs invasion; Cuban Missile Crisis; Partial Test Ban Treaty; Vietnam “advisors”</w:t>
      </w: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  <w:r w:rsidRPr="00AF75C7">
        <w:rPr>
          <w:sz w:val="20"/>
          <w:szCs w:val="20"/>
        </w:rPr>
        <w:t>Tonkin Gulf Resolution; Escalation of Vietnam War</w:t>
      </w: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AF75C7" w:rsidRDefault="00AF75C7" w:rsidP="00895BD2">
      <w:pPr>
        <w:spacing w:after="0"/>
        <w:rPr>
          <w:sz w:val="20"/>
          <w:szCs w:val="20"/>
        </w:rPr>
      </w:pPr>
    </w:p>
    <w:p w:rsidR="00AF75C7" w:rsidRDefault="00AF75C7" w:rsidP="00895BD2">
      <w:pPr>
        <w:spacing w:after="0"/>
        <w:rPr>
          <w:sz w:val="20"/>
          <w:szCs w:val="20"/>
        </w:rPr>
      </w:pPr>
    </w:p>
    <w:p w:rsidR="00AF75C7" w:rsidRDefault="00AF75C7" w:rsidP="00895BD2">
      <w:pPr>
        <w:spacing w:after="0"/>
        <w:rPr>
          <w:sz w:val="20"/>
          <w:szCs w:val="20"/>
        </w:rPr>
      </w:pPr>
    </w:p>
    <w:p w:rsidR="00895BD2" w:rsidRPr="00AF75C7" w:rsidRDefault="00895BD2" w:rsidP="00895BD2">
      <w:pPr>
        <w:spacing w:after="0"/>
        <w:rPr>
          <w:sz w:val="20"/>
          <w:szCs w:val="20"/>
        </w:rPr>
      </w:pPr>
      <w:r w:rsidRPr="00AF75C7">
        <w:rPr>
          <w:sz w:val="20"/>
          <w:szCs w:val="20"/>
        </w:rPr>
        <w:t xml:space="preserve">Détente; </w:t>
      </w:r>
      <w:proofErr w:type="spellStart"/>
      <w:r w:rsidRPr="00AF75C7">
        <w:rPr>
          <w:sz w:val="20"/>
          <w:szCs w:val="20"/>
        </w:rPr>
        <w:t>Vietnamization</w:t>
      </w:r>
      <w:proofErr w:type="spellEnd"/>
      <w:r w:rsidRPr="00AF75C7">
        <w:rPr>
          <w:sz w:val="20"/>
          <w:szCs w:val="20"/>
        </w:rPr>
        <w:t>; Visits to China and Moscow; Ping Pong Diplomacy; Moon Landing</w:t>
      </w:r>
    </w:p>
    <w:p w:rsidR="00895BD2" w:rsidRPr="00AF75C7" w:rsidRDefault="00895BD2" w:rsidP="00895BD2">
      <w:pPr>
        <w:spacing w:after="0"/>
        <w:rPr>
          <w:sz w:val="20"/>
          <w:szCs w:val="20"/>
        </w:rPr>
      </w:pPr>
    </w:p>
    <w:p w:rsidR="00895BD2" w:rsidRPr="00AF75C7" w:rsidRDefault="00525F75" w:rsidP="00895BD2">
      <w:pPr>
        <w:spacing w:after="0"/>
        <w:rPr>
          <w:sz w:val="20"/>
          <w:szCs w:val="20"/>
        </w:rPr>
      </w:pPr>
      <w:r w:rsidRPr="00AF75C7">
        <w:rPr>
          <w:sz w:val="20"/>
          <w:szCs w:val="20"/>
        </w:rPr>
        <w:t>Good Neighbor Policy; Cash &amp; Carry; Destroyers for Bases; Lend Lease; World War II; United Nations</w:t>
      </w:r>
    </w:p>
    <w:p w:rsidR="00525F75" w:rsidRPr="00AF75C7" w:rsidRDefault="00525F75" w:rsidP="00895BD2">
      <w:pPr>
        <w:spacing w:after="0"/>
        <w:rPr>
          <w:sz w:val="20"/>
          <w:szCs w:val="20"/>
        </w:rPr>
      </w:pPr>
      <w:r w:rsidRPr="00AF75C7">
        <w:rPr>
          <w:sz w:val="20"/>
          <w:szCs w:val="20"/>
        </w:rPr>
        <w:lastRenderedPageBreak/>
        <w:t>Integration of armed forces; Civil Rights Commission</w:t>
      </w:r>
    </w:p>
    <w:p w:rsidR="00525F75" w:rsidRPr="00AF75C7" w:rsidRDefault="00525F75" w:rsidP="00895BD2">
      <w:pPr>
        <w:spacing w:after="0"/>
        <w:rPr>
          <w:sz w:val="20"/>
          <w:szCs w:val="20"/>
        </w:rPr>
      </w:pPr>
    </w:p>
    <w:p w:rsidR="00525F75" w:rsidRPr="00AF75C7" w:rsidRDefault="00525F75" w:rsidP="00895BD2">
      <w:pPr>
        <w:spacing w:after="0"/>
        <w:rPr>
          <w:sz w:val="20"/>
          <w:szCs w:val="20"/>
        </w:rPr>
      </w:pPr>
    </w:p>
    <w:p w:rsidR="00E9599B" w:rsidRDefault="00E9599B" w:rsidP="00895BD2">
      <w:pPr>
        <w:spacing w:after="0"/>
        <w:rPr>
          <w:sz w:val="20"/>
          <w:szCs w:val="20"/>
        </w:rPr>
      </w:pPr>
    </w:p>
    <w:p w:rsidR="00525F75" w:rsidRPr="00AF75C7" w:rsidRDefault="00525F75" w:rsidP="00895BD2">
      <w:pPr>
        <w:spacing w:after="0"/>
        <w:rPr>
          <w:sz w:val="20"/>
          <w:szCs w:val="20"/>
        </w:rPr>
      </w:pPr>
      <w:r w:rsidRPr="00AF75C7">
        <w:rPr>
          <w:sz w:val="20"/>
          <w:szCs w:val="20"/>
        </w:rPr>
        <w:t>Civil Rights Act; Voting Rights Act;</w:t>
      </w:r>
    </w:p>
    <w:p w:rsidR="00525F75" w:rsidRPr="00AF75C7" w:rsidRDefault="00525F75" w:rsidP="00895BD2">
      <w:pPr>
        <w:spacing w:after="0"/>
        <w:rPr>
          <w:sz w:val="20"/>
          <w:szCs w:val="20"/>
        </w:rPr>
      </w:pPr>
    </w:p>
    <w:p w:rsidR="00525F75" w:rsidRPr="00AF75C7" w:rsidRDefault="00525F75" w:rsidP="00895BD2">
      <w:pPr>
        <w:spacing w:after="0"/>
        <w:rPr>
          <w:sz w:val="20"/>
          <w:szCs w:val="20"/>
        </w:rPr>
      </w:pPr>
    </w:p>
    <w:p w:rsidR="00525F75" w:rsidRPr="00AF75C7" w:rsidRDefault="00525F75" w:rsidP="00895BD2">
      <w:pPr>
        <w:spacing w:after="0"/>
        <w:rPr>
          <w:sz w:val="20"/>
          <w:szCs w:val="20"/>
        </w:rPr>
      </w:pPr>
    </w:p>
    <w:p w:rsidR="00525F75" w:rsidRPr="00AF75C7" w:rsidRDefault="00525F75" w:rsidP="00895BD2">
      <w:pPr>
        <w:spacing w:after="0"/>
        <w:rPr>
          <w:sz w:val="20"/>
          <w:szCs w:val="20"/>
        </w:rPr>
      </w:pPr>
    </w:p>
    <w:p w:rsidR="00E9599B" w:rsidRDefault="00E9599B" w:rsidP="00895BD2">
      <w:pPr>
        <w:spacing w:after="0"/>
        <w:rPr>
          <w:sz w:val="20"/>
          <w:szCs w:val="20"/>
        </w:rPr>
      </w:pPr>
    </w:p>
    <w:p w:rsidR="00E9599B" w:rsidRDefault="00E9599B" w:rsidP="00895BD2">
      <w:pPr>
        <w:spacing w:after="0"/>
        <w:rPr>
          <w:sz w:val="20"/>
          <w:szCs w:val="20"/>
        </w:rPr>
      </w:pPr>
    </w:p>
    <w:p w:rsidR="00525F75" w:rsidRPr="00AF75C7" w:rsidRDefault="00525F75" w:rsidP="00895BD2">
      <w:pPr>
        <w:spacing w:after="0"/>
        <w:rPr>
          <w:sz w:val="20"/>
          <w:szCs w:val="20"/>
        </w:rPr>
      </w:pPr>
      <w:r w:rsidRPr="00AF75C7">
        <w:rPr>
          <w:sz w:val="20"/>
          <w:szCs w:val="20"/>
        </w:rPr>
        <w:t>Brown v. Board of Education; military protection for Little Rock 9</w:t>
      </w:r>
    </w:p>
    <w:p w:rsidR="00525F75" w:rsidRPr="00AF75C7" w:rsidRDefault="00525F75" w:rsidP="00895BD2">
      <w:pPr>
        <w:spacing w:after="0"/>
        <w:rPr>
          <w:sz w:val="20"/>
          <w:szCs w:val="20"/>
        </w:rPr>
      </w:pPr>
    </w:p>
    <w:p w:rsidR="00525F75" w:rsidRPr="00AF75C7" w:rsidRDefault="00525F75" w:rsidP="00895BD2">
      <w:pPr>
        <w:spacing w:after="0"/>
        <w:rPr>
          <w:sz w:val="20"/>
          <w:szCs w:val="20"/>
        </w:rPr>
      </w:pPr>
    </w:p>
    <w:p w:rsidR="00E9599B" w:rsidRDefault="00E9599B" w:rsidP="00895BD2">
      <w:pPr>
        <w:spacing w:after="0"/>
        <w:rPr>
          <w:sz w:val="20"/>
          <w:szCs w:val="20"/>
        </w:rPr>
      </w:pPr>
    </w:p>
    <w:p w:rsidR="00525F75" w:rsidRPr="00AF75C7" w:rsidRDefault="00525F75" w:rsidP="00895BD2">
      <w:pPr>
        <w:spacing w:after="0"/>
        <w:rPr>
          <w:sz w:val="20"/>
          <w:szCs w:val="20"/>
        </w:rPr>
      </w:pPr>
      <w:r w:rsidRPr="00AF75C7">
        <w:rPr>
          <w:sz w:val="20"/>
          <w:szCs w:val="20"/>
        </w:rPr>
        <w:t>Federal marshal protection for James Meredith &amp; Freedom Riders</w:t>
      </w:r>
    </w:p>
    <w:p w:rsidR="00525F75" w:rsidRPr="00AF75C7" w:rsidRDefault="00525F75" w:rsidP="00895BD2">
      <w:pPr>
        <w:spacing w:after="0"/>
        <w:rPr>
          <w:sz w:val="20"/>
          <w:szCs w:val="20"/>
        </w:rPr>
      </w:pPr>
    </w:p>
    <w:p w:rsidR="00525F75" w:rsidRPr="00AF75C7" w:rsidRDefault="00525F75" w:rsidP="00895BD2">
      <w:pPr>
        <w:spacing w:after="0"/>
        <w:rPr>
          <w:sz w:val="20"/>
          <w:szCs w:val="20"/>
        </w:rPr>
      </w:pPr>
    </w:p>
    <w:p w:rsidR="00E9599B" w:rsidRDefault="00E9599B" w:rsidP="00895BD2">
      <w:pPr>
        <w:spacing w:after="0"/>
        <w:rPr>
          <w:sz w:val="20"/>
          <w:szCs w:val="20"/>
        </w:rPr>
      </w:pPr>
    </w:p>
    <w:p w:rsidR="00525F75" w:rsidRPr="00AF75C7" w:rsidRDefault="00525F75" w:rsidP="00895BD2">
      <w:pPr>
        <w:spacing w:after="0"/>
        <w:rPr>
          <w:sz w:val="20"/>
          <w:szCs w:val="20"/>
        </w:rPr>
      </w:pPr>
      <w:r w:rsidRPr="00AF75C7">
        <w:rPr>
          <w:sz w:val="20"/>
          <w:szCs w:val="20"/>
        </w:rPr>
        <w:t>Executive order banning discrimination in wartime government contract employment</w:t>
      </w:r>
    </w:p>
    <w:p w:rsidR="00E9599B" w:rsidRDefault="00E9599B" w:rsidP="00895BD2">
      <w:pPr>
        <w:spacing w:after="0"/>
        <w:rPr>
          <w:sz w:val="20"/>
          <w:szCs w:val="20"/>
        </w:rPr>
      </w:pPr>
    </w:p>
    <w:p w:rsidR="00525F75" w:rsidRPr="00AF75C7" w:rsidRDefault="00525F75" w:rsidP="00895BD2">
      <w:pPr>
        <w:spacing w:after="0"/>
        <w:rPr>
          <w:sz w:val="20"/>
          <w:szCs w:val="20"/>
        </w:rPr>
      </w:pPr>
      <w:r w:rsidRPr="00AF75C7">
        <w:rPr>
          <w:sz w:val="20"/>
          <w:szCs w:val="20"/>
        </w:rPr>
        <w:t>Large scale integration of public schools (late 1960s-early 1970s)</w:t>
      </w:r>
    </w:p>
    <w:p w:rsidR="00AF75C7" w:rsidRDefault="00AF75C7" w:rsidP="00895BD2">
      <w:pPr>
        <w:spacing w:after="0"/>
        <w:rPr>
          <w:sz w:val="24"/>
          <w:szCs w:val="24"/>
        </w:rPr>
      </w:pPr>
    </w:p>
    <w:p w:rsidR="00AF75C7" w:rsidRDefault="00AF75C7" w:rsidP="00895BD2">
      <w:pPr>
        <w:spacing w:after="0"/>
        <w:rPr>
          <w:sz w:val="24"/>
          <w:szCs w:val="24"/>
        </w:rPr>
      </w:pPr>
    </w:p>
    <w:p w:rsidR="00AF75C7" w:rsidRDefault="00AF75C7" w:rsidP="00895BD2">
      <w:pPr>
        <w:spacing w:after="0"/>
        <w:rPr>
          <w:sz w:val="24"/>
          <w:szCs w:val="24"/>
        </w:rPr>
      </w:pPr>
      <w:r>
        <w:rPr>
          <w:noProof/>
          <w:color w:val="0000FF"/>
          <w:sz w:val="21"/>
          <w:szCs w:val="21"/>
        </w:rPr>
        <w:drawing>
          <wp:inline distT="0" distB="0" distL="0" distR="0">
            <wp:extent cx="822960" cy="968848"/>
            <wp:effectExtent l="19050" t="0" r="0" b="0"/>
            <wp:docPr id="4" name="Picture 4" descr="http://upload.wikimedia.org/wikipedia/commons/thumb/b/b8/FDR_in_1933.jpg/220px-FDR_in_1933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b/b8/FDR_in_1933.jpg/220px-FDR_in_1933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68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5C7" w:rsidRDefault="00AF75C7" w:rsidP="00895BD2">
      <w:pPr>
        <w:spacing w:after="0"/>
        <w:rPr>
          <w:sz w:val="24"/>
          <w:szCs w:val="24"/>
        </w:rPr>
      </w:pPr>
    </w:p>
    <w:p w:rsidR="00E9599B" w:rsidRDefault="00E9599B" w:rsidP="00895BD2">
      <w:pPr>
        <w:spacing w:after="0"/>
        <w:rPr>
          <w:sz w:val="24"/>
          <w:szCs w:val="24"/>
        </w:rPr>
      </w:pPr>
    </w:p>
    <w:p w:rsidR="00AF75C7" w:rsidRDefault="00AF75C7" w:rsidP="00895BD2">
      <w:pPr>
        <w:spacing w:after="0"/>
        <w:rPr>
          <w:sz w:val="24"/>
          <w:szCs w:val="24"/>
        </w:rPr>
      </w:pPr>
      <w:r>
        <w:rPr>
          <w:noProof/>
          <w:color w:val="0000FF"/>
          <w:sz w:val="21"/>
          <w:szCs w:val="21"/>
        </w:rPr>
        <w:drawing>
          <wp:inline distT="0" distB="0" distL="0" distR="0">
            <wp:extent cx="822960" cy="1051144"/>
            <wp:effectExtent l="19050" t="0" r="0" b="0"/>
            <wp:docPr id="7" name="Picture 7" descr="A middle-aged Caucasian male wearing a dark business suit and wireframe glasses is depicted smilingly pensively at the camera in a black-and-white photo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middle-aged Caucasian male wearing a dark business suit and wireframe glasses is depicted smilingly pensively at the camera in a black-and-white photo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51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5C7" w:rsidRDefault="00AF75C7" w:rsidP="00895BD2">
      <w:pPr>
        <w:spacing w:after="0"/>
        <w:rPr>
          <w:sz w:val="24"/>
          <w:szCs w:val="24"/>
        </w:rPr>
      </w:pPr>
    </w:p>
    <w:p w:rsidR="00E9599B" w:rsidRDefault="00E9599B" w:rsidP="00895BD2">
      <w:pPr>
        <w:spacing w:after="0"/>
        <w:rPr>
          <w:sz w:val="24"/>
          <w:szCs w:val="24"/>
        </w:rPr>
      </w:pPr>
    </w:p>
    <w:p w:rsidR="00AF75C7" w:rsidRDefault="005E21BD" w:rsidP="00895BD2">
      <w:pPr>
        <w:spacing w:after="0"/>
        <w:rPr>
          <w:sz w:val="24"/>
          <w:szCs w:val="24"/>
        </w:rPr>
      </w:pPr>
      <w:r>
        <w:rPr>
          <w:noProof/>
          <w:color w:val="0000FF"/>
          <w:sz w:val="21"/>
          <w:szCs w:val="21"/>
        </w:rPr>
        <w:drawing>
          <wp:inline distT="0" distB="0" distL="0" distR="0">
            <wp:extent cx="822960" cy="1024959"/>
            <wp:effectExtent l="19050" t="0" r="0" b="0"/>
            <wp:docPr id="10" name="Picture 10" descr="http://upload.wikimedia.org/wikipedia/commons/thumb/6/63/Dwight_D._Eisenhower%2C_official_photo_portrait%2C_May_29%2C_1959.jpg/220px-Dwight_D._Eisenhower%2C_official_photo_portrait%2C_May_29%2C_1959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pload.wikimedia.org/wikipedia/commons/thumb/6/63/Dwight_D._Eisenhower%2C_official_photo_portrait%2C_May_29%2C_1959.jpg/220px-Dwight_D._Eisenhower%2C_official_photo_portrait%2C_May_29%2C_1959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24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1BD" w:rsidRDefault="005E21BD" w:rsidP="00895BD2">
      <w:pPr>
        <w:spacing w:after="0"/>
        <w:rPr>
          <w:sz w:val="24"/>
          <w:szCs w:val="24"/>
        </w:rPr>
      </w:pPr>
    </w:p>
    <w:p w:rsidR="00E9599B" w:rsidRDefault="00E9599B" w:rsidP="00895BD2">
      <w:pPr>
        <w:spacing w:after="0"/>
        <w:rPr>
          <w:sz w:val="24"/>
          <w:szCs w:val="24"/>
        </w:rPr>
      </w:pPr>
    </w:p>
    <w:p w:rsidR="005E21BD" w:rsidRDefault="005E21BD" w:rsidP="00895BD2">
      <w:pPr>
        <w:spacing w:after="0"/>
        <w:rPr>
          <w:sz w:val="24"/>
          <w:szCs w:val="24"/>
        </w:rPr>
      </w:pPr>
      <w:r>
        <w:rPr>
          <w:noProof/>
          <w:color w:val="0000FF"/>
          <w:sz w:val="21"/>
          <w:szCs w:val="21"/>
        </w:rPr>
        <w:drawing>
          <wp:inline distT="0" distB="0" distL="0" distR="0">
            <wp:extent cx="822960" cy="987552"/>
            <wp:effectExtent l="19050" t="0" r="0" b="0"/>
            <wp:docPr id="13" name="Picture 13" descr="http://upload.wikimedia.org/wikipedia/commons/thumb/c/c3/John_F._Kennedy%2C_White_House_color_photo_portrait.jpg/220px-John_F._Kennedy%2C_White_House_color_photo_portrait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upload.wikimedia.org/wikipedia/commons/thumb/c/c3/John_F._Kennedy%2C_White_House_color_photo_portrait.jpg/220px-John_F._Kennedy%2C_White_House_color_photo_portrait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8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1BD" w:rsidRDefault="005E21BD" w:rsidP="00895BD2">
      <w:pPr>
        <w:spacing w:after="0"/>
        <w:rPr>
          <w:sz w:val="24"/>
          <w:szCs w:val="24"/>
        </w:rPr>
      </w:pPr>
    </w:p>
    <w:p w:rsidR="00E9599B" w:rsidRDefault="00E9599B" w:rsidP="00895BD2">
      <w:pPr>
        <w:spacing w:after="0"/>
        <w:rPr>
          <w:sz w:val="24"/>
          <w:szCs w:val="24"/>
        </w:rPr>
      </w:pPr>
    </w:p>
    <w:p w:rsidR="00E9599B" w:rsidRDefault="00E9599B" w:rsidP="00895BD2">
      <w:pPr>
        <w:spacing w:after="0"/>
        <w:rPr>
          <w:sz w:val="24"/>
          <w:szCs w:val="24"/>
        </w:rPr>
      </w:pPr>
    </w:p>
    <w:p w:rsidR="005E21BD" w:rsidRDefault="005E21BD" w:rsidP="00895BD2">
      <w:pPr>
        <w:spacing w:after="0"/>
        <w:rPr>
          <w:sz w:val="24"/>
          <w:szCs w:val="24"/>
        </w:rPr>
      </w:pPr>
      <w:r>
        <w:rPr>
          <w:noProof/>
          <w:color w:val="0000FF"/>
          <w:sz w:val="21"/>
          <w:szCs w:val="21"/>
        </w:rPr>
        <w:drawing>
          <wp:inline distT="0" distB="0" distL="0" distR="0">
            <wp:extent cx="822960" cy="1096033"/>
            <wp:effectExtent l="19050" t="0" r="0" b="0"/>
            <wp:docPr id="16" name="Picture 16" descr="http://upload.wikimedia.org/wikipedia/commons/thumb/a/af/37_Lbj2_3x4.jpg/220px-37_Lbj2_3x4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pload.wikimedia.org/wikipedia/commons/thumb/a/af/37_Lbj2_3x4.jpg/220px-37_Lbj2_3x4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96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1BD" w:rsidRDefault="005E21BD" w:rsidP="00895BD2">
      <w:pPr>
        <w:spacing w:after="0"/>
        <w:rPr>
          <w:sz w:val="24"/>
          <w:szCs w:val="24"/>
        </w:rPr>
      </w:pPr>
    </w:p>
    <w:p w:rsidR="005E21BD" w:rsidRPr="00895BD2" w:rsidRDefault="005E21BD" w:rsidP="00895BD2">
      <w:pPr>
        <w:spacing w:after="0"/>
        <w:rPr>
          <w:sz w:val="24"/>
          <w:szCs w:val="24"/>
        </w:rPr>
      </w:pPr>
      <w:r>
        <w:rPr>
          <w:noProof/>
          <w:color w:val="0000FF"/>
          <w:sz w:val="21"/>
          <w:szCs w:val="21"/>
        </w:rPr>
        <w:drawing>
          <wp:inline distT="0" distB="0" distL="0" distR="0">
            <wp:extent cx="822960" cy="991293"/>
            <wp:effectExtent l="19050" t="0" r="0" b="0"/>
            <wp:docPr id="19" name="Picture 19" descr="http://upload.wikimedia.org/wikipedia/commons/thumb/2/20/Richard_Nixon.jpg/220px-Richard_Nixon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upload.wikimedia.org/wikipedia/commons/thumb/2/20/Richard_Nixon.jpg/220px-Richard_Nixon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91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21BD" w:rsidRPr="00895BD2" w:rsidSect="005E21BD">
      <w:pgSz w:w="12240" w:h="15840"/>
      <w:pgMar w:top="900" w:right="1440" w:bottom="1170" w:left="1440" w:header="720" w:footer="720" w:gutter="0"/>
      <w:cols w:num="5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5BD2"/>
    <w:rsid w:val="00525F75"/>
    <w:rsid w:val="005E21BD"/>
    <w:rsid w:val="00742B30"/>
    <w:rsid w:val="00895BD2"/>
    <w:rsid w:val="009A3D03"/>
    <w:rsid w:val="00AF75C7"/>
    <w:rsid w:val="00E9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5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File:Dwight_D._Eisenhower,_official_photo_portrait,_May_29,_1959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en.wikipedia.org/wiki/File:37_Lbj2_3x4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File:Harry-truman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en.wikipedia.org/wiki/File:John_F._Kennedy,_White_House_color_photo_portrait.jpg" TargetMode="External"/><Relationship Id="rId4" Type="http://schemas.openxmlformats.org/officeDocument/2006/relationships/hyperlink" Target="http://en.wikipedia.org/wiki/File:FDR_in_1933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en.wikipedia.org/wiki/File:Richard_Nixon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 County Public Schools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jjohnson</dc:creator>
  <cp:keywords/>
  <dc:description/>
  <cp:lastModifiedBy>jjohnson</cp:lastModifiedBy>
  <cp:revision>1</cp:revision>
  <cp:lastPrinted>2012-05-07T15:44:00Z</cp:lastPrinted>
  <dcterms:created xsi:type="dcterms:W3CDTF">2012-05-07T13:08:00Z</dcterms:created>
  <dcterms:modified xsi:type="dcterms:W3CDTF">2012-05-07T16:47:00Z</dcterms:modified>
</cp:coreProperties>
</file>