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170" w:rsidRDefault="008F1170" w:rsidP="00140CEC">
      <w:pPr>
        <w:spacing w:after="0"/>
        <w:jc w:val="center"/>
        <w:rPr>
          <w:rFonts w:ascii="Tw Cen MT" w:eastAsia="Times New Roman" w:hAnsi="Tw Cen MT" w:cs="Times New Roman"/>
          <w:sz w:val="48"/>
          <w:szCs w:val="24"/>
        </w:rPr>
      </w:pPr>
    </w:p>
    <w:p w:rsidR="008F1170" w:rsidRDefault="008F1170" w:rsidP="00140CEC">
      <w:pPr>
        <w:spacing w:after="0"/>
        <w:jc w:val="center"/>
        <w:rPr>
          <w:rFonts w:ascii="Tw Cen MT" w:eastAsia="Times New Roman" w:hAnsi="Tw Cen MT" w:cs="Times New Roman"/>
          <w:sz w:val="48"/>
          <w:szCs w:val="24"/>
        </w:rPr>
      </w:pPr>
    </w:p>
    <w:p w:rsidR="00FC7605" w:rsidRPr="008F1170" w:rsidRDefault="00FC7605" w:rsidP="00140CEC">
      <w:pPr>
        <w:spacing w:after="0"/>
        <w:jc w:val="center"/>
        <w:rPr>
          <w:rFonts w:ascii="Tw Cen MT" w:eastAsia="Times New Roman" w:hAnsi="Tw Cen MT" w:cs="Times New Roman"/>
          <w:sz w:val="48"/>
          <w:szCs w:val="24"/>
        </w:rPr>
      </w:pPr>
      <w:r w:rsidRPr="008F1170">
        <w:rPr>
          <w:rFonts w:ascii="Tw Cen MT" w:eastAsia="Times New Roman" w:hAnsi="Tw Cen MT" w:cs="Times New Roman"/>
          <w:sz w:val="48"/>
          <w:szCs w:val="24"/>
        </w:rPr>
        <w:t>APUSH Unit 8</w:t>
      </w:r>
    </w:p>
    <w:p w:rsidR="00FC7605" w:rsidRPr="008F1170" w:rsidRDefault="00FC7605" w:rsidP="00140CEC">
      <w:pPr>
        <w:spacing w:after="0"/>
        <w:jc w:val="center"/>
        <w:rPr>
          <w:rFonts w:ascii="Tw Cen MT" w:eastAsia="Times New Roman" w:hAnsi="Tw Cen MT" w:cs="Times New Roman"/>
          <w:sz w:val="96"/>
          <w:szCs w:val="72"/>
        </w:rPr>
      </w:pPr>
      <w:r w:rsidRPr="008F1170">
        <w:rPr>
          <w:rFonts w:ascii="Tw Cen MT" w:eastAsia="Times New Roman" w:hAnsi="Tw Cen MT" w:cs="Times New Roman"/>
          <w:sz w:val="96"/>
          <w:szCs w:val="72"/>
        </w:rPr>
        <w:t>Populism &amp; Progressivism</w:t>
      </w:r>
    </w:p>
    <w:p w:rsidR="00FC7605" w:rsidRPr="002B0848" w:rsidRDefault="00FC7605" w:rsidP="00140CEC">
      <w:pPr>
        <w:spacing w:after="0"/>
        <w:jc w:val="center"/>
        <w:rPr>
          <w:rFonts w:ascii="Tw Cen MT" w:eastAsia="Times New Roman" w:hAnsi="Tw Cen MT" w:cs="Times New Roman"/>
          <w:sz w:val="24"/>
          <w:szCs w:val="24"/>
        </w:rPr>
      </w:pPr>
      <w:r w:rsidRPr="002B0848">
        <w:rPr>
          <w:rFonts w:ascii="Tw Cen MT" w:eastAsia="Times New Roman" w:hAnsi="Tw Cen MT" w:cs="Times New Roman"/>
          <w:sz w:val="24"/>
          <w:szCs w:val="24"/>
        </w:rPr>
        <w:t>APUSH</w:t>
      </w:r>
      <w:r w:rsidR="00140CEC" w:rsidRPr="002B0848">
        <w:rPr>
          <w:rFonts w:ascii="Tw Cen MT" w:eastAsia="Times New Roman" w:hAnsi="Tw Cen MT" w:cs="Times New Roman"/>
          <w:sz w:val="24"/>
          <w:szCs w:val="24"/>
        </w:rPr>
        <w:t xml:space="preserve"> 6.1 – APUSH 6.3</w:t>
      </w:r>
      <w:r w:rsidRPr="002B0848">
        <w:rPr>
          <w:rFonts w:ascii="Tw Cen MT" w:eastAsia="Times New Roman" w:hAnsi="Tw Cen MT" w:cs="Times New Roman"/>
          <w:sz w:val="24"/>
          <w:szCs w:val="24"/>
        </w:rPr>
        <w:br/>
        <w:t>VUS</w:t>
      </w:r>
      <w:r w:rsidR="00140CEC" w:rsidRPr="002B0848">
        <w:rPr>
          <w:rFonts w:ascii="Tw Cen MT" w:eastAsia="Times New Roman" w:hAnsi="Tw Cen MT" w:cs="Times New Roman"/>
          <w:sz w:val="24"/>
          <w:szCs w:val="24"/>
        </w:rPr>
        <w:t>.</w:t>
      </w:r>
      <w:r w:rsidR="002B0848">
        <w:rPr>
          <w:rFonts w:ascii="Tw Cen MT" w:eastAsia="Times New Roman" w:hAnsi="Tw Cen MT" w:cs="Times New Roman"/>
          <w:sz w:val="24"/>
          <w:szCs w:val="24"/>
        </w:rPr>
        <w:t>8d</w:t>
      </w:r>
    </w:p>
    <w:p w:rsidR="00FC7605" w:rsidRDefault="00FC7605" w:rsidP="00FC7605">
      <w:pPr>
        <w:spacing w:after="0"/>
        <w:rPr>
          <w:rFonts w:ascii="Tw Cen MT" w:eastAsia="Times New Roman" w:hAnsi="Tw Cen MT" w:cs="Times New Roman"/>
          <w:sz w:val="20"/>
          <w:szCs w:val="20"/>
        </w:rPr>
      </w:pPr>
    </w:p>
    <w:p w:rsidR="008F1170" w:rsidRDefault="008F1170" w:rsidP="00FC7605">
      <w:pPr>
        <w:spacing w:after="0"/>
        <w:rPr>
          <w:rFonts w:ascii="Tw Cen MT" w:eastAsia="Times New Roman" w:hAnsi="Tw Cen MT" w:cs="Times New Roman"/>
          <w:sz w:val="20"/>
          <w:szCs w:val="20"/>
        </w:rPr>
      </w:pPr>
    </w:p>
    <w:p w:rsidR="00590D39" w:rsidRDefault="00590D39" w:rsidP="00590D39">
      <w:pPr>
        <w:spacing w:after="0"/>
        <w:jc w:val="center"/>
        <w:rPr>
          <w:rFonts w:ascii="Tw Cen MT" w:eastAsia="Times New Roman" w:hAnsi="Tw Cen MT" w:cs="Times New Roman"/>
          <w:sz w:val="20"/>
          <w:szCs w:val="20"/>
        </w:rPr>
      </w:pPr>
      <w:r>
        <w:rPr>
          <w:noProof/>
        </w:rPr>
        <w:drawing>
          <wp:inline distT="0" distB="0" distL="0" distR="0">
            <wp:extent cx="5943600" cy="3575653"/>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cstate="print"/>
                    <a:srcRect/>
                    <a:stretch>
                      <a:fillRect/>
                    </a:stretch>
                  </pic:blipFill>
                  <pic:spPr bwMode="auto">
                    <a:xfrm>
                      <a:off x="0" y="0"/>
                      <a:ext cx="5943600" cy="3575653"/>
                    </a:xfrm>
                    <a:prstGeom prst="rect">
                      <a:avLst/>
                    </a:prstGeom>
                    <a:noFill/>
                    <a:ln w="9525">
                      <a:noFill/>
                      <a:miter lim="800000"/>
                      <a:headEnd/>
                      <a:tailEnd/>
                    </a:ln>
                  </pic:spPr>
                </pic:pic>
              </a:graphicData>
            </a:graphic>
          </wp:inline>
        </w:drawing>
      </w:r>
    </w:p>
    <w:p w:rsidR="00590D39" w:rsidRPr="002B0848" w:rsidRDefault="00590D39" w:rsidP="00FC7605">
      <w:pPr>
        <w:spacing w:after="0"/>
        <w:rPr>
          <w:rFonts w:ascii="Tw Cen MT" w:eastAsia="Times New Roman" w:hAnsi="Tw Cen MT" w:cs="Times New Roman"/>
          <w:sz w:val="20"/>
          <w:szCs w:val="20"/>
        </w:rPr>
      </w:pPr>
    </w:p>
    <w:p w:rsidR="00FC7605" w:rsidRDefault="00FC7605" w:rsidP="00FC7605">
      <w:pPr>
        <w:spacing w:after="0"/>
        <w:rPr>
          <w:rFonts w:ascii="Tw Cen MT" w:eastAsia="Times New Roman" w:hAnsi="Tw Cen MT" w:cs="Times New Roman"/>
          <w:sz w:val="20"/>
          <w:szCs w:val="20"/>
        </w:rPr>
      </w:pPr>
    </w:p>
    <w:p w:rsidR="008F1170" w:rsidRDefault="008F1170">
      <w:pPr>
        <w:rPr>
          <w:rFonts w:ascii="Tw Cen MT" w:hAnsi="Tw Cen MT" w:cs="Times New Roman"/>
          <w:sz w:val="48"/>
          <w:szCs w:val="48"/>
          <w:u w:val="single"/>
        </w:rPr>
      </w:pPr>
      <w:r>
        <w:rPr>
          <w:rFonts w:ascii="Tw Cen MT" w:hAnsi="Tw Cen MT" w:cs="Times New Roman"/>
          <w:sz w:val="48"/>
          <w:szCs w:val="48"/>
          <w:u w:val="single"/>
        </w:rPr>
        <w:br w:type="page"/>
      </w:r>
    </w:p>
    <w:p w:rsidR="007C3762" w:rsidRPr="00F04CD0" w:rsidRDefault="007C3762" w:rsidP="007C3762">
      <w:pPr>
        <w:spacing w:after="0"/>
        <w:rPr>
          <w:rFonts w:ascii="Tw Cen MT" w:hAnsi="Tw Cen MT" w:cs="Times New Roman"/>
          <w:sz w:val="48"/>
          <w:szCs w:val="48"/>
          <w:u w:val="single"/>
        </w:rPr>
      </w:pPr>
      <w:r w:rsidRPr="00F04CD0">
        <w:rPr>
          <w:rFonts w:ascii="Tw Cen MT" w:hAnsi="Tw Cen MT" w:cs="Times New Roman"/>
          <w:sz w:val="48"/>
          <w:szCs w:val="48"/>
          <w:u w:val="single"/>
        </w:rPr>
        <w:lastRenderedPageBreak/>
        <w:t>The Labor Movement</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7C3762" w:rsidRPr="002B0848" w:rsidRDefault="007C3762" w:rsidP="007C3762">
      <w:pPr>
        <w:spacing w:after="0"/>
        <w:rPr>
          <w:rFonts w:ascii="Tw Cen MT" w:hAnsi="Tw Cen MT" w:cs="Times New Roman"/>
          <w:sz w:val="20"/>
          <w:szCs w:val="20"/>
        </w:rPr>
      </w:pPr>
    </w:p>
    <w:p w:rsidR="007C3762" w:rsidRPr="009620DD" w:rsidRDefault="007C3762" w:rsidP="009620DD">
      <w:pPr>
        <w:spacing w:after="0"/>
        <w:rPr>
          <w:rFonts w:ascii="Tw Cen MT" w:eastAsia="Times New Roman" w:hAnsi="Tw Cen MT" w:cs="Times New Roman"/>
          <w:sz w:val="24"/>
          <w:szCs w:val="24"/>
        </w:rPr>
      </w:pPr>
      <w:r w:rsidRPr="009620DD">
        <w:rPr>
          <w:rFonts w:ascii="Tw Cen MT" w:eastAsia="Times New Roman" w:hAnsi="Tw Cen MT" w:cs="Times New Roman"/>
          <w:sz w:val="24"/>
          <w:szCs w:val="24"/>
        </w:rPr>
        <w:t>Labor and management battled for control over wages and working conditions, with workers organizing l</w:t>
      </w:r>
      <w:r w:rsidR="00C66914">
        <w:rPr>
          <w:rFonts w:ascii="Tw Cen MT" w:eastAsia="Times New Roman" w:hAnsi="Tw Cen MT" w:cs="Times New Roman"/>
          <w:sz w:val="24"/>
          <w:szCs w:val="24"/>
        </w:rPr>
        <w:t xml:space="preserve">ocal and national unions and </w:t>
      </w:r>
      <w:r w:rsidRPr="009620DD">
        <w:rPr>
          <w:rFonts w:ascii="Tw Cen MT" w:eastAsia="Times New Roman" w:hAnsi="Tw Cen MT" w:cs="Times New Roman"/>
          <w:sz w:val="24"/>
          <w:szCs w:val="24"/>
        </w:rPr>
        <w:t>directly confronting corporate power.</w:t>
      </w:r>
    </w:p>
    <w:p w:rsidR="009620DD" w:rsidRDefault="009620DD" w:rsidP="009620DD">
      <w:pPr>
        <w:pStyle w:val="ListParagraph"/>
        <w:numPr>
          <w:ilvl w:val="0"/>
          <w:numId w:val="2"/>
        </w:numPr>
        <w:spacing w:after="0"/>
        <w:rPr>
          <w:rFonts w:ascii="Tw Cen MT" w:eastAsia="Times New Roman" w:hAnsi="Tw Cen MT" w:cs="Times New Roman"/>
          <w:sz w:val="20"/>
          <w:szCs w:val="20"/>
        </w:rPr>
      </w:pPr>
      <w:r w:rsidRPr="007C3762">
        <w:rPr>
          <w:rFonts w:ascii="Tw Cen MT" w:eastAsia="Times New Roman" w:hAnsi="Tw Cen MT" w:cs="Times New Roman"/>
          <w:sz w:val="20"/>
          <w:szCs w:val="20"/>
        </w:rPr>
        <w:t>As cities grew substantially in both size and in number, some segments of American society enjoyed lives of extravagant “conspicuous consumption,” while many others lived in relative poverty.</w:t>
      </w:r>
    </w:p>
    <w:p w:rsidR="009620DD" w:rsidRDefault="009620DD" w:rsidP="009620DD">
      <w:pPr>
        <w:pStyle w:val="ListParagraph"/>
        <w:numPr>
          <w:ilvl w:val="0"/>
          <w:numId w:val="2"/>
        </w:numPr>
        <w:spacing w:after="0"/>
        <w:rPr>
          <w:rFonts w:ascii="Tw Cen MT" w:eastAsia="Times New Roman" w:hAnsi="Tw Cen MT" w:cs="Times New Roman"/>
          <w:sz w:val="20"/>
          <w:szCs w:val="20"/>
        </w:rPr>
      </w:pPr>
      <w:r w:rsidRPr="007C3762">
        <w:rPr>
          <w:rFonts w:ascii="Tw Cen MT" w:eastAsia="Times New Roman" w:hAnsi="Tw Cen MT" w:cs="Times New Roman"/>
          <w:sz w:val="20"/>
          <w:szCs w:val="20"/>
        </w:rPr>
        <w:t>Large corporations came to dominate the U.S. economy as it increasingly focused on the production of consumer goods, driven by new technologies and manufacturing techniques.</w:t>
      </w:r>
    </w:p>
    <w:p w:rsidR="007C3762" w:rsidRPr="00F04CD0" w:rsidRDefault="007C3762" w:rsidP="007C3762">
      <w:pPr>
        <w:pStyle w:val="ListParagraph"/>
        <w:numPr>
          <w:ilvl w:val="0"/>
          <w:numId w:val="2"/>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The industrial workforce expanded through migration across national borders and internal migration, leading to a more diverse workforce, lower wages, and an increase in child labor.</w:t>
      </w:r>
    </w:p>
    <w:p w:rsidR="00F0727F" w:rsidRDefault="00F0727F" w:rsidP="009620DD">
      <w:pPr>
        <w:pStyle w:val="ListParagraph"/>
        <w:numPr>
          <w:ilvl w:val="0"/>
          <w:numId w:val="2"/>
        </w:numPr>
        <w:spacing w:after="0"/>
        <w:rPr>
          <w:rFonts w:ascii="Tw Cen MT" w:hAnsi="Tw Cen MT" w:cs="Times New Roman"/>
          <w:sz w:val="20"/>
          <w:szCs w:val="20"/>
        </w:rPr>
      </w:pPr>
      <w:r>
        <w:rPr>
          <w:rFonts w:ascii="Tw Cen MT" w:hAnsi="Tw Cen MT" w:cs="Times New Roman"/>
          <w:sz w:val="20"/>
          <w:szCs w:val="20"/>
        </w:rPr>
        <w:t>Racism and nativism often weakened the effec</w:t>
      </w:r>
      <w:r w:rsidR="0030171A">
        <w:rPr>
          <w:rFonts w:ascii="Tw Cen MT" w:hAnsi="Tw Cen MT" w:cs="Times New Roman"/>
          <w:sz w:val="20"/>
          <w:szCs w:val="20"/>
        </w:rPr>
        <w:t>tiveness of the labor movement.</w:t>
      </w:r>
    </w:p>
    <w:p w:rsidR="007C3762" w:rsidRPr="00E94C94" w:rsidRDefault="00C66914" w:rsidP="007C3762">
      <w:pPr>
        <w:pStyle w:val="ListParagraph"/>
        <w:numPr>
          <w:ilvl w:val="0"/>
          <w:numId w:val="2"/>
        </w:numPr>
        <w:spacing w:after="0"/>
        <w:rPr>
          <w:rFonts w:ascii="Tw Cen MT" w:hAnsi="Tw Cen MT" w:cs="Times New Roman"/>
          <w:sz w:val="20"/>
          <w:szCs w:val="20"/>
        </w:rPr>
        <w:sectPr w:rsidR="007C3762" w:rsidRPr="00E94C94" w:rsidSect="007C3762">
          <w:type w:val="continuous"/>
          <w:pgSz w:w="12240" w:h="15840"/>
          <w:pgMar w:top="1440" w:right="1440" w:bottom="1440" w:left="1440" w:header="720" w:footer="720" w:gutter="0"/>
          <w:cols w:space="720"/>
          <w:docGrid w:linePitch="360"/>
        </w:sectPr>
      </w:pPr>
      <w:r>
        <w:rPr>
          <w:rFonts w:ascii="Tw Cen MT" w:hAnsi="Tw Cen MT" w:cs="Times New Roman"/>
          <w:sz w:val="20"/>
          <w:szCs w:val="20"/>
        </w:rPr>
        <w:t xml:space="preserve">Corporations </w:t>
      </w:r>
      <w:r w:rsidR="009620DD" w:rsidRPr="009620DD">
        <w:rPr>
          <w:rFonts w:ascii="Tw Cen MT" w:hAnsi="Tw Cen MT" w:cs="Times New Roman"/>
          <w:sz w:val="20"/>
          <w:szCs w:val="20"/>
        </w:rPr>
        <w:t>and the federal government were usually hostile to organized labor and often used force to crush strikes.</w:t>
      </w:r>
      <w:r w:rsidR="009620DD">
        <w:rPr>
          <w:rFonts w:ascii="Tw Cen MT" w:hAnsi="Tw Cen MT" w:cs="Times New Roman"/>
          <w:sz w:val="20"/>
          <w:szCs w:val="20"/>
        </w:rPr>
        <w:t xml:space="preserve">  As a result</w:t>
      </w:r>
      <w:r w:rsidR="00F0727F">
        <w:rPr>
          <w:rFonts w:ascii="Tw Cen MT" w:hAnsi="Tw Cen MT" w:cs="Times New Roman"/>
          <w:sz w:val="20"/>
          <w:szCs w:val="20"/>
        </w:rPr>
        <w:t>,</w:t>
      </w:r>
      <w:r>
        <w:rPr>
          <w:rFonts w:ascii="Tw Cen MT" w:hAnsi="Tw Cen MT" w:cs="Times New Roman"/>
          <w:sz w:val="20"/>
          <w:szCs w:val="20"/>
        </w:rPr>
        <w:t xml:space="preserve"> </w:t>
      </w:r>
      <w:r w:rsidR="009620DD" w:rsidRPr="009620DD">
        <w:rPr>
          <w:rFonts w:ascii="Tw Cen MT" w:hAnsi="Tw Cen MT" w:cs="Times New Roman"/>
          <w:sz w:val="20"/>
          <w:szCs w:val="20"/>
        </w:rPr>
        <w:t xml:space="preserve">organized </w:t>
      </w:r>
      <w:r>
        <w:rPr>
          <w:rFonts w:ascii="Tw Cen MT" w:hAnsi="Tw Cen MT" w:cs="Times New Roman"/>
          <w:sz w:val="20"/>
          <w:szCs w:val="20"/>
        </w:rPr>
        <w:t xml:space="preserve">labor met with </w:t>
      </w:r>
      <w:r w:rsidR="009620DD">
        <w:rPr>
          <w:rFonts w:ascii="Tw Cen MT" w:hAnsi="Tw Cen MT" w:cs="Times New Roman"/>
          <w:sz w:val="20"/>
          <w:szCs w:val="20"/>
        </w:rPr>
        <w:t xml:space="preserve">only </w:t>
      </w:r>
      <w:r w:rsidR="009620DD" w:rsidRPr="009620DD">
        <w:rPr>
          <w:rFonts w:ascii="Tw Cen MT" w:hAnsi="Tw Cen MT" w:cs="Times New Roman"/>
          <w:sz w:val="20"/>
          <w:szCs w:val="20"/>
        </w:rPr>
        <w:t>limited success.</w:t>
      </w:r>
    </w:p>
    <w:p w:rsidR="00E94C94" w:rsidRDefault="00E94C94" w:rsidP="007C3762">
      <w:pPr>
        <w:spacing w:after="0"/>
        <w:rPr>
          <w:rFonts w:ascii="Tw Cen MT" w:hAnsi="Tw Cen MT" w:cs="Times New Roman"/>
          <w:sz w:val="20"/>
          <w:szCs w:val="20"/>
        </w:rPr>
      </w:pPr>
    </w:p>
    <w:p w:rsidR="00B666B6" w:rsidRDefault="00B666B6" w:rsidP="007C3762">
      <w:pPr>
        <w:spacing w:after="0"/>
        <w:rPr>
          <w:rFonts w:ascii="Tw Cen MT" w:hAnsi="Tw Cen MT" w:cs="Times New Roman"/>
          <w:sz w:val="20"/>
          <w:szCs w:val="20"/>
          <w:u w:val="single"/>
        </w:rPr>
        <w:sectPr w:rsidR="00B666B6" w:rsidSect="00590D39">
          <w:type w:val="continuous"/>
          <w:pgSz w:w="12240" w:h="15840"/>
          <w:pgMar w:top="1440" w:right="1440" w:bottom="1440" w:left="1440" w:header="720" w:footer="720" w:gutter="0"/>
          <w:cols w:space="720"/>
          <w:docGrid w:linePitch="360"/>
        </w:sectPr>
      </w:pPr>
    </w:p>
    <w:p w:rsidR="00B666B6" w:rsidRPr="00B666B6" w:rsidRDefault="00B666B6" w:rsidP="007C3762">
      <w:pPr>
        <w:spacing w:after="0"/>
        <w:rPr>
          <w:rFonts w:ascii="Tw Cen MT" w:hAnsi="Tw Cen MT" w:cs="Times New Roman"/>
          <w:sz w:val="20"/>
          <w:szCs w:val="20"/>
          <w:u w:val="single"/>
        </w:rPr>
      </w:pPr>
      <w:r w:rsidRPr="00B666B6">
        <w:rPr>
          <w:rFonts w:ascii="Tw Cen MT" w:hAnsi="Tw Cen MT" w:cs="Times New Roman"/>
          <w:sz w:val="20"/>
          <w:szCs w:val="20"/>
          <w:u w:val="single"/>
        </w:rPr>
        <w:lastRenderedPageBreak/>
        <w:t>Labor Goals &amp; Tactics</w:t>
      </w:r>
    </w:p>
    <w:p w:rsidR="007C3762" w:rsidRDefault="007C3762" w:rsidP="007C3762">
      <w:pPr>
        <w:spacing w:after="0"/>
        <w:rPr>
          <w:rFonts w:ascii="Tw Cen MT" w:hAnsi="Tw Cen MT" w:cs="Times New Roman"/>
          <w:sz w:val="20"/>
          <w:szCs w:val="20"/>
        </w:rPr>
      </w:pPr>
      <w:r w:rsidRPr="002B0848">
        <w:rPr>
          <w:rFonts w:ascii="Tw Cen MT" w:hAnsi="Tw Cen MT" w:cs="Times New Roman"/>
          <w:sz w:val="20"/>
          <w:szCs w:val="20"/>
        </w:rPr>
        <w:t>Wages, hours &amp; working conditions</w:t>
      </w:r>
    </w:p>
    <w:p w:rsidR="00B666B6" w:rsidRDefault="00B666B6" w:rsidP="007C3762">
      <w:pPr>
        <w:spacing w:after="0"/>
        <w:rPr>
          <w:rFonts w:ascii="Tw Cen MT" w:hAnsi="Tw Cen MT" w:cs="Times New Roman"/>
          <w:sz w:val="20"/>
          <w:szCs w:val="20"/>
        </w:rPr>
      </w:pPr>
      <w:r w:rsidRPr="00B666B6">
        <w:rPr>
          <w:rFonts w:ascii="Tw Cen MT" w:hAnsi="Tw Cen MT" w:cs="Times New Roman"/>
          <w:sz w:val="20"/>
          <w:szCs w:val="20"/>
        </w:rPr>
        <w:t>“Eight-hour day” movement</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Skilled workers</w:t>
      </w:r>
      <w:r w:rsidR="009A6FF0">
        <w:rPr>
          <w:rFonts w:ascii="Tw Cen MT" w:hAnsi="Tw Cen MT" w:cs="Times New Roman"/>
          <w:sz w:val="20"/>
          <w:szCs w:val="20"/>
        </w:rPr>
        <w:t xml:space="preserve"> vs. u</w:t>
      </w:r>
      <w:r w:rsidRPr="00B666B6">
        <w:rPr>
          <w:rFonts w:ascii="Tw Cen MT" w:hAnsi="Tw Cen MT" w:cs="Times New Roman"/>
          <w:sz w:val="20"/>
          <w:szCs w:val="20"/>
        </w:rPr>
        <w:t>nskilled workers</w:t>
      </w:r>
    </w:p>
    <w:p w:rsidR="00B666B6" w:rsidRPr="00B666B6" w:rsidRDefault="009A6FF0" w:rsidP="00B666B6">
      <w:pPr>
        <w:spacing w:after="0"/>
        <w:rPr>
          <w:rFonts w:ascii="Tw Cen MT" w:hAnsi="Tw Cen MT" w:cs="Times New Roman"/>
          <w:sz w:val="20"/>
          <w:szCs w:val="20"/>
        </w:rPr>
      </w:pPr>
      <w:r>
        <w:rPr>
          <w:rFonts w:ascii="Tw Cen MT" w:hAnsi="Tw Cen MT" w:cs="Times New Roman"/>
          <w:sz w:val="20"/>
          <w:szCs w:val="20"/>
        </w:rPr>
        <w:t>Craft unions vs. t</w:t>
      </w:r>
      <w:r w:rsidR="00B666B6" w:rsidRPr="00B666B6">
        <w:rPr>
          <w:rFonts w:ascii="Tw Cen MT" w:hAnsi="Tw Cen MT" w:cs="Times New Roman"/>
          <w:sz w:val="20"/>
          <w:szCs w:val="20"/>
        </w:rPr>
        <w:t>rade unions</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Nativism</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Chinese Exclusion Act, 1882</w:t>
      </w:r>
    </w:p>
    <w:p w:rsidR="00B666B6" w:rsidRDefault="009A6FF0" w:rsidP="00B666B6">
      <w:pPr>
        <w:spacing w:after="0"/>
        <w:rPr>
          <w:rFonts w:ascii="Tw Cen MT" w:hAnsi="Tw Cen MT" w:cs="Times New Roman"/>
          <w:sz w:val="20"/>
          <w:szCs w:val="20"/>
        </w:rPr>
      </w:pPr>
      <w:r>
        <w:rPr>
          <w:rFonts w:ascii="Tw Cen MT" w:hAnsi="Tw Cen MT" w:cs="Times New Roman"/>
          <w:sz w:val="20"/>
          <w:szCs w:val="20"/>
        </w:rPr>
        <w:t>Abolition of c</w:t>
      </w:r>
      <w:r w:rsidR="00B666B6" w:rsidRPr="00B666B6">
        <w:rPr>
          <w:rFonts w:ascii="Tw Cen MT" w:hAnsi="Tw Cen MT" w:cs="Times New Roman"/>
          <w:sz w:val="20"/>
          <w:szCs w:val="20"/>
        </w:rPr>
        <w:t>hild labor</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Strike</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Wildcat strike</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Collective bargaining</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Closed shop</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Mediation &amp; arbitration</w:t>
      </w:r>
    </w:p>
    <w:p w:rsidR="00B666B6" w:rsidRDefault="00B666B6" w:rsidP="00B666B6">
      <w:pPr>
        <w:spacing w:after="0"/>
        <w:rPr>
          <w:rFonts w:ascii="Tw Cen MT" w:hAnsi="Tw Cen MT" w:cs="Times New Roman"/>
          <w:sz w:val="20"/>
          <w:szCs w:val="20"/>
        </w:rPr>
      </w:pPr>
    </w:p>
    <w:p w:rsidR="00B666B6" w:rsidRPr="00B666B6" w:rsidRDefault="00B666B6" w:rsidP="00B666B6">
      <w:pPr>
        <w:spacing w:after="0"/>
        <w:rPr>
          <w:rFonts w:ascii="Tw Cen MT" w:hAnsi="Tw Cen MT" w:cs="Times New Roman"/>
          <w:sz w:val="20"/>
          <w:szCs w:val="20"/>
          <w:u w:val="single"/>
        </w:rPr>
      </w:pPr>
      <w:r w:rsidRPr="00B666B6">
        <w:rPr>
          <w:rFonts w:ascii="Tw Cen MT" w:hAnsi="Tw Cen MT" w:cs="Times New Roman"/>
          <w:sz w:val="20"/>
          <w:szCs w:val="20"/>
          <w:u w:val="single"/>
        </w:rPr>
        <w:t>Management Goals &amp; Tactics</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Yellow dog contract</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Lockout</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“Scabs”</w:t>
      </w:r>
    </w:p>
    <w:p w:rsidR="00B666B6" w:rsidRPr="00B666B6" w:rsidRDefault="00B666B6" w:rsidP="00B666B6">
      <w:pPr>
        <w:spacing w:after="0"/>
        <w:rPr>
          <w:rFonts w:ascii="Tw Cen MT" w:hAnsi="Tw Cen MT" w:cs="Times New Roman"/>
          <w:sz w:val="20"/>
          <w:szCs w:val="20"/>
        </w:rPr>
      </w:pPr>
      <w:proofErr w:type="spellStart"/>
      <w:r w:rsidRPr="00B666B6">
        <w:rPr>
          <w:rFonts w:ascii="Tw Cen MT" w:hAnsi="Tw Cen MT" w:cs="Times New Roman"/>
          <w:sz w:val="20"/>
          <w:szCs w:val="20"/>
        </w:rPr>
        <w:t>Pinkertons</w:t>
      </w:r>
      <w:proofErr w:type="spellEnd"/>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Blacklist</w:t>
      </w:r>
    </w:p>
    <w:p w:rsidR="00B666B6" w:rsidRP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lastRenderedPageBreak/>
        <w:t>Sherman Antitrust Act injunctions against labor unions</w:t>
      </w:r>
    </w:p>
    <w:p w:rsidR="00B666B6" w:rsidRPr="002B0848" w:rsidRDefault="00B666B6" w:rsidP="00B666B6">
      <w:pPr>
        <w:spacing w:after="0"/>
        <w:rPr>
          <w:rFonts w:ascii="Tw Cen MT" w:hAnsi="Tw Cen MT" w:cs="Times New Roman"/>
          <w:sz w:val="20"/>
          <w:szCs w:val="20"/>
        </w:rPr>
      </w:pPr>
      <w:r w:rsidRPr="00B666B6">
        <w:rPr>
          <w:rFonts w:ascii="Tw Cen MT" w:hAnsi="Tw Cen MT" w:cs="Times New Roman"/>
          <w:sz w:val="20"/>
          <w:szCs w:val="20"/>
        </w:rPr>
        <w:t>Open shop</w:t>
      </w:r>
    </w:p>
    <w:p w:rsidR="00B666B6" w:rsidRDefault="00B666B6" w:rsidP="007C3762">
      <w:pPr>
        <w:spacing w:after="0"/>
        <w:rPr>
          <w:rFonts w:ascii="Tw Cen MT" w:hAnsi="Tw Cen MT" w:cs="Times New Roman"/>
          <w:sz w:val="20"/>
          <w:szCs w:val="20"/>
        </w:rPr>
      </w:pPr>
    </w:p>
    <w:p w:rsidR="00B666B6" w:rsidRPr="00B666B6" w:rsidRDefault="00B666B6" w:rsidP="007C3762">
      <w:pPr>
        <w:spacing w:after="0"/>
        <w:rPr>
          <w:rFonts w:ascii="Tw Cen MT" w:hAnsi="Tw Cen MT" w:cs="Times New Roman"/>
          <w:sz w:val="20"/>
          <w:szCs w:val="20"/>
          <w:u w:val="single"/>
        </w:rPr>
      </w:pPr>
      <w:r w:rsidRPr="00B666B6">
        <w:rPr>
          <w:rFonts w:ascii="Tw Cen MT" w:hAnsi="Tw Cen MT" w:cs="Times New Roman"/>
          <w:sz w:val="20"/>
          <w:szCs w:val="20"/>
          <w:u w:val="single"/>
        </w:rPr>
        <w:t>Organizations</w:t>
      </w:r>
      <w:r>
        <w:rPr>
          <w:rFonts w:ascii="Tw Cen MT" w:hAnsi="Tw Cen MT" w:cs="Times New Roman"/>
          <w:sz w:val="20"/>
          <w:szCs w:val="20"/>
          <w:u w:val="single"/>
        </w:rPr>
        <w:t>, Leaders</w:t>
      </w:r>
      <w:r w:rsidRPr="00B666B6">
        <w:rPr>
          <w:rFonts w:ascii="Tw Cen MT" w:hAnsi="Tw Cen MT" w:cs="Times New Roman"/>
          <w:sz w:val="20"/>
          <w:szCs w:val="20"/>
          <w:u w:val="single"/>
        </w:rPr>
        <w:t xml:space="preserve"> &amp; Events</w:t>
      </w:r>
    </w:p>
    <w:p w:rsidR="007C3762" w:rsidRDefault="007C3762" w:rsidP="007C3762">
      <w:pPr>
        <w:spacing w:after="0"/>
        <w:rPr>
          <w:rFonts w:ascii="Tw Cen MT" w:hAnsi="Tw Cen MT" w:cs="Times New Roman"/>
          <w:sz w:val="20"/>
          <w:szCs w:val="20"/>
        </w:rPr>
      </w:pPr>
      <w:r w:rsidRPr="002B0848">
        <w:rPr>
          <w:rFonts w:ascii="Tw Cen MT" w:hAnsi="Tw Cen MT" w:cs="Times New Roman"/>
          <w:sz w:val="20"/>
          <w:szCs w:val="20"/>
        </w:rPr>
        <w:t>National Labor Union</w:t>
      </w:r>
    </w:p>
    <w:p w:rsidR="007C3762" w:rsidRPr="002B0848" w:rsidRDefault="007C3762" w:rsidP="007C3762">
      <w:pPr>
        <w:spacing w:after="0"/>
        <w:rPr>
          <w:rFonts w:ascii="Tw Cen MT" w:hAnsi="Tw Cen MT" w:cs="Times New Roman"/>
          <w:sz w:val="20"/>
          <w:szCs w:val="20"/>
        </w:rPr>
      </w:pPr>
      <w:r w:rsidRPr="002B0848">
        <w:rPr>
          <w:rFonts w:ascii="Tw Cen MT" w:hAnsi="Tw Cen MT" w:cs="Times New Roman"/>
          <w:sz w:val="20"/>
          <w:szCs w:val="20"/>
        </w:rPr>
        <w:t>Knights of Labor</w:t>
      </w:r>
    </w:p>
    <w:p w:rsidR="007C3762" w:rsidRDefault="007C3762" w:rsidP="007C3762">
      <w:pPr>
        <w:spacing w:after="0"/>
        <w:rPr>
          <w:rFonts w:ascii="Tw Cen MT" w:hAnsi="Tw Cen MT" w:cs="Times New Roman"/>
          <w:sz w:val="20"/>
          <w:szCs w:val="20"/>
        </w:rPr>
      </w:pPr>
      <w:r w:rsidRPr="002B0848">
        <w:rPr>
          <w:rFonts w:ascii="Tw Cen MT" w:hAnsi="Tw Cen MT" w:cs="Times New Roman"/>
          <w:sz w:val="20"/>
          <w:szCs w:val="20"/>
        </w:rPr>
        <w:t>Terence V. Powderly</w:t>
      </w:r>
    </w:p>
    <w:p w:rsidR="00C00527" w:rsidRPr="002B0848" w:rsidRDefault="00C00527" w:rsidP="007C3762">
      <w:pPr>
        <w:spacing w:after="0"/>
        <w:rPr>
          <w:rFonts w:ascii="Tw Cen MT" w:hAnsi="Tw Cen MT" w:cs="Times New Roman"/>
          <w:sz w:val="20"/>
          <w:szCs w:val="20"/>
        </w:rPr>
      </w:pPr>
      <w:r w:rsidRPr="002B0848">
        <w:rPr>
          <w:rFonts w:ascii="Tw Cen MT" w:hAnsi="Tw Cen MT" w:cs="Times New Roman"/>
          <w:sz w:val="20"/>
          <w:szCs w:val="20"/>
        </w:rPr>
        <w:t>Mother Jones</w:t>
      </w:r>
    </w:p>
    <w:p w:rsidR="00B666B6" w:rsidRDefault="00844C63" w:rsidP="00B666B6">
      <w:pPr>
        <w:spacing w:after="0"/>
        <w:rPr>
          <w:rFonts w:ascii="Tw Cen MT" w:hAnsi="Tw Cen MT" w:cs="Times New Roman"/>
          <w:sz w:val="20"/>
          <w:szCs w:val="20"/>
        </w:rPr>
      </w:pPr>
      <w:r>
        <w:rPr>
          <w:rFonts w:ascii="Tw Cen MT" w:hAnsi="Tw Cen MT" w:cs="Times New Roman"/>
          <w:sz w:val="20"/>
          <w:szCs w:val="20"/>
        </w:rPr>
        <w:t xml:space="preserve">President </w:t>
      </w:r>
      <w:r w:rsidR="00B666B6">
        <w:rPr>
          <w:rFonts w:ascii="Tw Cen MT" w:hAnsi="Tw Cen MT" w:cs="Times New Roman"/>
          <w:sz w:val="20"/>
          <w:szCs w:val="20"/>
        </w:rPr>
        <w:t>Rutherford B. Hayes</w:t>
      </w:r>
    </w:p>
    <w:p w:rsidR="00B666B6" w:rsidRDefault="00B666B6" w:rsidP="00B666B6">
      <w:pPr>
        <w:spacing w:after="0"/>
        <w:rPr>
          <w:rFonts w:ascii="Tw Cen MT" w:hAnsi="Tw Cen MT" w:cs="Times New Roman"/>
          <w:sz w:val="20"/>
          <w:szCs w:val="20"/>
        </w:rPr>
      </w:pPr>
      <w:r w:rsidRPr="00B666B6">
        <w:rPr>
          <w:rFonts w:ascii="Tw Cen MT" w:hAnsi="Tw Cen MT" w:cs="Times New Roman"/>
          <w:sz w:val="20"/>
          <w:szCs w:val="20"/>
        </w:rPr>
        <w:t>Great Railroad Strike, 1877</w:t>
      </w:r>
    </w:p>
    <w:p w:rsidR="007C3762" w:rsidRPr="002B0848" w:rsidRDefault="007C3762" w:rsidP="007C3762">
      <w:pPr>
        <w:spacing w:after="0"/>
        <w:rPr>
          <w:rFonts w:ascii="Tw Cen MT" w:hAnsi="Tw Cen MT" w:cs="Times New Roman"/>
          <w:sz w:val="20"/>
          <w:szCs w:val="20"/>
        </w:rPr>
      </w:pPr>
      <w:r w:rsidRPr="002B0848">
        <w:rPr>
          <w:rFonts w:ascii="Tw Cen MT" w:hAnsi="Tw Cen MT" w:cs="Times New Roman"/>
          <w:sz w:val="20"/>
          <w:szCs w:val="20"/>
        </w:rPr>
        <w:t>Haymarket Square Riot</w:t>
      </w:r>
      <w:r w:rsidR="00C00527">
        <w:rPr>
          <w:rFonts w:ascii="Tw Cen MT" w:hAnsi="Tw Cen MT" w:cs="Times New Roman"/>
          <w:sz w:val="20"/>
          <w:szCs w:val="20"/>
        </w:rPr>
        <w:t xml:space="preserve"> (Haymarket Affair)</w:t>
      </w:r>
      <w:r w:rsidR="00E94C94">
        <w:rPr>
          <w:rFonts w:ascii="Tw Cen MT" w:hAnsi="Tw Cen MT" w:cs="Times New Roman"/>
          <w:sz w:val="20"/>
          <w:szCs w:val="20"/>
        </w:rPr>
        <w:t>, 1886</w:t>
      </w:r>
    </w:p>
    <w:p w:rsidR="007C3762" w:rsidRPr="002B0848" w:rsidRDefault="007C3762" w:rsidP="007C3762">
      <w:pPr>
        <w:spacing w:after="0"/>
        <w:rPr>
          <w:rFonts w:ascii="Tw Cen MT" w:hAnsi="Tw Cen MT" w:cs="Times New Roman"/>
          <w:sz w:val="20"/>
          <w:szCs w:val="20"/>
        </w:rPr>
      </w:pPr>
      <w:r w:rsidRPr="002B0848">
        <w:rPr>
          <w:rFonts w:ascii="Tw Cen MT" w:hAnsi="Tw Cen MT" w:cs="Times New Roman"/>
          <w:sz w:val="20"/>
          <w:szCs w:val="20"/>
        </w:rPr>
        <w:t>American Federation of Labor</w:t>
      </w:r>
    </w:p>
    <w:p w:rsidR="007C3762" w:rsidRDefault="007C3762" w:rsidP="007C3762">
      <w:pPr>
        <w:spacing w:after="0"/>
        <w:rPr>
          <w:rFonts w:ascii="Tw Cen MT" w:hAnsi="Tw Cen MT" w:cs="Times New Roman"/>
          <w:sz w:val="20"/>
          <w:szCs w:val="20"/>
        </w:rPr>
      </w:pPr>
      <w:r w:rsidRPr="002B0848">
        <w:rPr>
          <w:rFonts w:ascii="Tw Cen MT" w:hAnsi="Tw Cen MT" w:cs="Times New Roman"/>
          <w:sz w:val="20"/>
          <w:szCs w:val="20"/>
        </w:rPr>
        <w:t>Samuel Gompers</w:t>
      </w:r>
    </w:p>
    <w:p w:rsidR="00844C63" w:rsidRDefault="00844C63" w:rsidP="007C3762">
      <w:pPr>
        <w:spacing w:after="0"/>
        <w:rPr>
          <w:rFonts w:ascii="Tw Cen MT" w:hAnsi="Tw Cen MT" w:cs="Times New Roman"/>
          <w:sz w:val="20"/>
          <w:szCs w:val="20"/>
        </w:rPr>
      </w:pPr>
      <w:r>
        <w:rPr>
          <w:rFonts w:ascii="Tw Cen MT" w:hAnsi="Tw Cen MT" w:cs="Times New Roman"/>
          <w:sz w:val="20"/>
          <w:szCs w:val="20"/>
        </w:rPr>
        <w:t>Carnegie Steel Company</w:t>
      </w:r>
    </w:p>
    <w:p w:rsidR="007C3762" w:rsidRDefault="007C3762" w:rsidP="007C3762">
      <w:pPr>
        <w:spacing w:after="0"/>
        <w:rPr>
          <w:rFonts w:ascii="Tw Cen MT" w:hAnsi="Tw Cen MT" w:cs="Times New Roman"/>
          <w:sz w:val="20"/>
          <w:szCs w:val="20"/>
        </w:rPr>
      </w:pPr>
      <w:r w:rsidRPr="002B0848">
        <w:rPr>
          <w:rFonts w:ascii="Tw Cen MT" w:hAnsi="Tw Cen MT" w:cs="Times New Roman"/>
          <w:sz w:val="20"/>
          <w:szCs w:val="20"/>
        </w:rPr>
        <w:t>Homestead Strike</w:t>
      </w:r>
      <w:r w:rsidR="00E94C94">
        <w:rPr>
          <w:rFonts w:ascii="Tw Cen MT" w:hAnsi="Tw Cen MT" w:cs="Times New Roman"/>
          <w:sz w:val="20"/>
          <w:szCs w:val="20"/>
        </w:rPr>
        <w:t>, 1892</w:t>
      </w:r>
    </w:p>
    <w:p w:rsidR="00FC3C21" w:rsidRDefault="00FC3C21" w:rsidP="007C3762">
      <w:pPr>
        <w:spacing w:after="0"/>
        <w:rPr>
          <w:rFonts w:ascii="Tw Cen MT" w:hAnsi="Tw Cen MT" w:cs="Times New Roman"/>
          <w:sz w:val="20"/>
          <w:szCs w:val="20"/>
        </w:rPr>
      </w:pPr>
      <w:r>
        <w:rPr>
          <w:rFonts w:ascii="Tw Cen MT" w:hAnsi="Tw Cen MT" w:cs="Times New Roman"/>
          <w:sz w:val="20"/>
          <w:szCs w:val="20"/>
        </w:rPr>
        <w:t>Coxey</w:t>
      </w:r>
      <w:r w:rsidR="00E94C94">
        <w:rPr>
          <w:rFonts w:ascii="Tw Cen MT" w:hAnsi="Tw Cen MT" w:cs="Times New Roman"/>
          <w:sz w:val="20"/>
          <w:szCs w:val="20"/>
        </w:rPr>
        <w:t>’s</w:t>
      </w:r>
      <w:r>
        <w:rPr>
          <w:rFonts w:ascii="Tw Cen MT" w:hAnsi="Tw Cen MT" w:cs="Times New Roman"/>
          <w:sz w:val="20"/>
          <w:szCs w:val="20"/>
        </w:rPr>
        <w:t xml:space="preserve"> Army</w:t>
      </w:r>
      <w:r w:rsidR="00E94C94">
        <w:rPr>
          <w:rFonts w:ascii="Tw Cen MT" w:hAnsi="Tw Cen MT" w:cs="Times New Roman"/>
          <w:sz w:val="20"/>
          <w:szCs w:val="20"/>
        </w:rPr>
        <w:t>, 1894</w:t>
      </w:r>
    </w:p>
    <w:p w:rsidR="005548EE" w:rsidRDefault="005548EE" w:rsidP="007C3762">
      <w:pPr>
        <w:spacing w:after="0"/>
        <w:rPr>
          <w:rFonts w:ascii="Tw Cen MT" w:hAnsi="Tw Cen MT" w:cs="Times New Roman"/>
          <w:sz w:val="20"/>
          <w:szCs w:val="20"/>
        </w:rPr>
      </w:pPr>
      <w:r>
        <w:rPr>
          <w:rFonts w:ascii="Tw Cen MT" w:hAnsi="Tw Cen MT" w:cs="Times New Roman"/>
          <w:sz w:val="20"/>
          <w:szCs w:val="20"/>
        </w:rPr>
        <w:t>Company towns</w:t>
      </w:r>
      <w:bookmarkStart w:id="0" w:name="_GoBack"/>
      <w:bookmarkEnd w:id="0"/>
    </w:p>
    <w:p w:rsidR="00F0727F" w:rsidRDefault="00F0727F" w:rsidP="007C3762">
      <w:pPr>
        <w:spacing w:after="0"/>
        <w:rPr>
          <w:rFonts w:ascii="Tw Cen MT" w:hAnsi="Tw Cen MT" w:cs="Times New Roman"/>
          <w:sz w:val="20"/>
          <w:szCs w:val="20"/>
        </w:rPr>
      </w:pPr>
      <w:r>
        <w:rPr>
          <w:rFonts w:ascii="Tw Cen MT" w:hAnsi="Tw Cen MT" w:cs="Times New Roman"/>
          <w:sz w:val="20"/>
          <w:szCs w:val="20"/>
        </w:rPr>
        <w:t>Debt peonage</w:t>
      </w:r>
    </w:p>
    <w:p w:rsidR="005548EE" w:rsidRPr="002B0848" w:rsidRDefault="005548EE" w:rsidP="007C3762">
      <w:pPr>
        <w:spacing w:after="0"/>
        <w:rPr>
          <w:rFonts w:ascii="Tw Cen MT" w:hAnsi="Tw Cen MT" w:cs="Times New Roman"/>
          <w:sz w:val="20"/>
          <w:szCs w:val="20"/>
        </w:rPr>
      </w:pPr>
      <w:r>
        <w:rPr>
          <w:rFonts w:ascii="Tw Cen MT" w:hAnsi="Tw Cen MT" w:cs="Times New Roman"/>
          <w:sz w:val="20"/>
          <w:szCs w:val="20"/>
        </w:rPr>
        <w:t>Pullman, Illinois</w:t>
      </w:r>
    </w:p>
    <w:p w:rsidR="00844C63" w:rsidRDefault="00844C63" w:rsidP="007C3762">
      <w:pPr>
        <w:spacing w:after="0"/>
        <w:rPr>
          <w:rFonts w:ascii="Tw Cen MT" w:hAnsi="Tw Cen MT" w:cs="Times New Roman"/>
          <w:sz w:val="20"/>
          <w:szCs w:val="20"/>
        </w:rPr>
      </w:pPr>
      <w:r>
        <w:rPr>
          <w:rFonts w:ascii="Tw Cen MT" w:hAnsi="Tw Cen MT" w:cs="Times New Roman"/>
          <w:sz w:val="20"/>
          <w:szCs w:val="20"/>
        </w:rPr>
        <w:t>President Grover Cleveland</w:t>
      </w:r>
    </w:p>
    <w:p w:rsidR="007C3762" w:rsidRPr="002B0848" w:rsidRDefault="007C3762" w:rsidP="007C3762">
      <w:pPr>
        <w:spacing w:after="0"/>
        <w:rPr>
          <w:rFonts w:ascii="Tw Cen MT" w:hAnsi="Tw Cen MT" w:cs="Times New Roman"/>
          <w:sz w:val="20"/>
          <w:szCs w:val="20"/>
        </w:rPr>
      </w:pPr>
      <w:r w:rsidRPr="002B0848">
        <w:rPr>
          <w:rFonts w:ascii="Tw Cen MT" w:hAnsi="Tw Cen MT" w:cs="Times New Roman"/>
          <w:sz w:val="20"/>
          <w:szCs w:val="20"/>
        </w:rPr>
        <w:t>Pullman Strike</w:t>
      </w:r>
      <w:r w:rsidR="00E94C94">
        <w:rPr>
          <w:rFonts w:ascii="Tw Cen MT" w:hAnsi="Tw Cen MT" w:cs="Times New Roman"/>
          <w:sz w:val="20"/>
          <w:szCs w:val="20"/>
        </w:rPr>
        <w:t>, 1894</w:t>
      </w:r>
    </w:p>
    <w:p w:rsidR="00E94C94" w:rsidRDefault="00E94C94" w:rsidP="00E94C94">
      <w:pPr>
        <w:spacing w:after="0"/>
        <w:rPr>
          <w:rFonts w:ascii="Tw Cen MT" w:hAnsi="Tw Cen MT" w:cs="Times New Roman"/>
          <w:sz w:val="20"/>
          <w:szCs w:val="20"/>
        </w:rPr>
      </w:pPr>
      <w:r>
        <w:rPr>
          <w:rFonts w:ascii="Tw Cen MT" w:hAnsi="Tw Cen MT" w:cs="Times New Roman"/>
          <w:sz w:val="20"/>
          <w:szCs w:val="20"/>
        </w:rPr>
        <w:lastRenderedPageBreak/>
        <w:t xml:space="preserve">President </w:t>
      </w:r>
      <w:r w:rsidRPr="00E94C94">
        <w:rPr>
          <w:rFonts w:ascii="Tw Cen MT" w:hAnsi="Tw Cen MT" w:cs="Times New Roman"/>
          <w:sz w:val="20"/>
          <w:szCs w:val="20"/>
        </w:rPr>
        <w:t>Theodore Roosevelt</w:t>
      </w:r>
    </w:p>
    <w:p w:rsidR="00B666B6" w:rsidRPr="00E94C94" w:rsidRDefault="00B666B6" w:rsidP="00E94C94">
      <w:pPr>
        <w:spacing w:after="0"/>
        <w:rPr>
          <w:rFonts w:ascii="Tw Cen MT" w:hAnsi="Tw Cen MT" w:cs="Times New Roman"/>
          <w:sz w:val="20"/>
          <w:szCs w:val="20"/>
        </w:rPr>
      </w:pPr>
      <w:r>
        <w:rPr>
          <w:rFonts w:ascii="Tw Cen MT" w:hAnsi="Tw Cen MT" w:cs="Times New Roman"/>
          <w:sz w:val="20"/>
          <w:szCs w:val="20"/>
        </w:rPr>
        <w:t>United Mine Workers (UMW)</w:t>
      </w:r>
    </w:p>
    <w:p w:rsidR="00E94C94" w:rsidRDefault="00E94C94" w:rsidP="00E94C94">
      <w:pPr>
        <w:spacing w:after="0"/>
        <w:rPr>
          <w:rFonts w:ascii="Tw Cen MT" w:hAnsi="Tw Cen MT" w:cs="Times New Roman"/>
          <w:sz w:val="20"/>
          <w:szCs w:val="20"/>
        </w:rPr>
      </w:pPr>
      <w:r w:rsidRPr="00E94C94">
        <w:rPr>
          <w:rFonts w:ascii="Tw Cen MT" w:hAnsi="Tw Cen MT" w:cs="Times New Roman"/>
          <w:sz w:val="20"/>
          <w:szCs w:val="20"/>
        </w:rPr>
        <w:t>Anthracite Coal Strike, 1902</w:t>
      </w:r>
    </w:p>
    <w:p w:rsidR="00E94C94" w:rsidRPr="00E94C94" w:rsidRDefault="00E94C94" w:rsidP="00E94C94">
      <w:pPr>
        <w:spacing w:after="0"/>
        <w:rPr>
          <w:rFonts w:ascii="Tw Cen MT" w:hAnsi="Tw Cen MT" w:cs="Times New Roman"/>
          <w:sz w:val="20"/>
          <w:szCs w:val="20"/>
        </w:rPr>
      </w:pPr>
      <w:r w:rsidRPr="00E94C94">
        <w:rPr>
          <w:rFonts w:ascii="Tw Cen MT" w:hAnsi="Tw Cen MT" w:cs="Times New Roman"/>
          <w:sz w:val="20"/>
          <w:szCs w:val="20"/>
        </w:rPr>
        <w:t>International Ladies’ Garment Workers Union (ILGWU)</w:t>
      </w:r>
    </w:p>
    <w:p w:rsidR="00E94C94" w:rsidRPr="00E94C94" w:rsidRDefault="00E94C94" w:rsidP="00E94C94">
      <w:pPr>
        <w:spacing w:after="0"/>
        <w:rPr>
          <w:rFonts w:ascii="Tw Cen MT" w:hAnsi="Tw Cen MT" w:cs="Times New Roman"/>
          <w:sz w:val="20"/>
          <w:szCs w:val="20"/>
        </w:rPr>
      </w:pPr>
      <w:r w:rsidRPr="00E94C94">
        <w:rPr>
          <w:rFonts w:ascii="Tw Cen MT" w:hAnsi="Tw Cen MT" w:cs="Times New Roman"/>
          <w:sz w:val="20"/>
          <w:szCs w:val="20"/>
        </w:rPr>
        <w:t>Florence Kelly</w:t>
      </w:r>
    </w:p>
    <w:p w:rsidR="00E94C94" w:rsidRDefault="00E94C94" w:rsidP="00E94C94">
      <w:pPr>
        <w:spacing w:after="0"/>
        <w:rPr>
          <w:rFonts w:ascii="Tw Cen MT" w:hAnsi="Tw Cen MT" w:cs="Times New Roman"/>
          <w:sz w:val="20"/>
          <w:szCs w:val="20"/>
        </w:rPr>
      </w:pPr>
      <w:r w:rsidRPr="00E94C94">
        <w:rPr>
          <w:rFonts w:ascii="Tw Cen MT" w:hAnsi="Tw Cen MT" w:cs="Times New Roman"/>
          <w:sz w:val="20"/>
          <w:szCs w:val="20"/>
        </w:rPr>
        <w:t>Triangle Shirtwaist Fire, 1911</w:t>
      </w:r>
    </w:p>
    <w:p w:rsidR="007C3762" w:rsidRPr="002B0848" w:rsidRDefault="007C3762" w:rsidP="00E94C94">
      <w:pPr>
        <w:spacing w:after="0"/>
        <w:rPr>
          <w:rFonts w:ascii="Tw Cen MT" w:hAnsi="Tw Cen MT" w:cs="Times New Roman"/>
          <w:sz w:val="20"/>
          <w:szCs w:val="20"/>
        </w:rPr>
      </w:pPr>
      <w:r w:rsidRPr="002B0848">
        <w:rPr>
          <w:rFonts w:ascii="Tw Cen MT" w:hAnsi="Tw Cen MT" w:cs="Times New Roman"/>
          <w:sz w:val="20"/>
          <w:szCs w:val="20"/>
        </w:rPr>
        <w:t>Ludlow Massacre</w:t>
      </w:r>
      <w:r w:rsidR="00E94C94">
        <w:rPr>
          <w:rFonts w:ascii="Tw Cen MT" w:hAnsi="Tw Cen MT" w:cs="Times New Roman"/>
          <w:sz w:val="20"/>
          <w:szCs w:val="20"/>
        </w:rPr>
        <w:t>, 1914</w:t>
      </w:r>
    </w:p>
    <w:p w:rsidR="00E94C94" w:rsidRDefault="00E94C94" w:rsidP="007C3762">
      <w:pPr>
        <w:spacing w:after="0"/>
        <w:rPr>
          <w:rFonts w:ascii="Tw Cen MT" w:hAnsi="Tw Cen MT" w:cs="Times New Roman"/>
          <w:sz w:val="20"/>
          <w:szCs w:val="20"/>
        </w:rPr>
      </w:pPr>
    </w:p>
    <w:p w:rsidR="00E94C94" w:rsidRPr="00E94C94" w:rsidRDefault="00E94C94" w:rsidP="007C3762">
      <w:pPr>
        <w:spacing w:after="0"/>
        <w:rPr>
          <w:rFonts w:ascii="Tw Cen MT" w:hAnsi="Tw Cen MT" w:cs="Times New Roman"/>
          <w:sz w:val="20"/>
          <w:szCs w:val="20"/>
          <w:u w:val="single"/>
        </w:rPr>
      </w:pPr>
      <w:r w:rsidRPr="00E94C94">
        <w:rPr>
          <w:rFonts w:ascii="Tw Cen MT" w:hAnsi="Tw Cen MT" w:cs="Times New Roman"/>
          <w:sz w:val="20"/>
          <w:szCs w:val="20"/>
          <w:u w:val="single"/>
        </w:rPr>
        <w:t>Radical Labor</w:t>
      </w:r>
    </w:p>
    <w:p w:rsidR="00C00527" w:rsidRDefault="00C00527" w:rsidP="007C3762">
      <w:pPr>
        <w:spacing w:after="0"/>
        <w:rPr>
          <w:rFonts w:ascii="Tw Cen MT" w:hAnsi="Tw Cen MT" w:cs="Times New Roman"/>
          <w:sz w:val="20"/>
          <w:szCs w:val="20"/>
        </w:rPr>
      </w:pPr>
      <w:r>
        <w:rPr>
          <w:rFonts w:ascii="Tw Cen MT" w:hAnsi="Tw Cen MT" w:cs="Times New Roman"/>
          <w:sz w:val="20"/>
          <w:szCs w:val="20"/>
        </w:rPr>
        <w:t>Karl Marx</w:t>
      </w:r>
      <w:r w:rsidR="00CB7747">
        <w:rPr>
          <w:rFonts w:ascii="Tw Cen MT" w:hAnsi="Tw Cen MT" w:cs="Times New Roman"/>
          <w:sz w:val="20"/>
          <w:szCs w:val="20"/>
        </w:rPr>
        <w:t xml:space="preserve"> &amp; Friedrich Engels</w:t>
      </w:r>
    </w:p>
    <w:p w:rsidR="00C00527" w:rsidRDefault="00C00527" w:rsidP="007C3762">
      <w:pPr>
        <w:spacing w:after="0"/>
        <w:rPr>
          <w:rFonts w:ascii="Tw Cen MT" w:hAnsi="Tw Cen MT" w:cs="Times New Roman"/>
          <w:sz w:val="20"/>
          <w:szCs w:val="20"/>
        </w:rPr>
      </w:pPr>
      <w:r w:rsidRPr="00C00527">
        <w:rPr>
          <w:rFonts w:ascii="Tw Cen MT" w:hAnsi="Tw Cen MT" w:cs="Times New Roman"/>
          <w:i/>
          <w:sz w:val="20"/>
          <w:szCs w:val="20"/>
        </w:rPr>
        <w:t>The Communist Manifesto</w:t>
      </w:r>
      <w:r w:rsidR="00B666B6" w:rsidRPr="00B666B6">
        <w:rPr>
          <w:rFonts w:ascii="Tw Cen MT" w:hAnsi="Tw Cen MT" w:cs="Times New Roman"/>
          <w:sz w:val="20"/>
          <w:szCs w:val="20"/>
        </w:rPr>
        <w:t>, 1848</w:t>
      </w:r>
    </w:p>
    <w:p w:rsidR="007C3762" w:rsidRPr="002B0848" w:rsidRDefault="007C3762" w:rsidP="007C3762">
      <w:pPr>
        <w:spacing w:after="0"/>
        <w:rPr>
          <w:rFonts w:ascii="Tw Cen MT" w:hAnsi="Tw Cen MT" w:cs="Times New Roman"/>
          <w:sz w:val="20"/>
          <w:szCs w:val="20"/>
        </w:rPr>
      </w:pPr>
      <w:r w:rsidRPr="002B0848">
        <w:rPr>
          <w:rFonts w:ascii="Tw Cen MT" w:hAnsi="Tw Cen MT" w:cs="Times New Roman"/>
          <w:sz w:val="20"/>
          <w:szCs w:val="20"/>
        </w:rPr>
        <w:t>Edward Bellamy</w:t>
      </w:r>
    </w:p>
    <w:p w:rsidR="007C3762" w:rsidRDefault="007C3762" w:rsidP="007C3762">
      <w:pPr>
        <w:spacing w:after="0"/>
        <w:rPr>
          <w:rFonts w:ascii="Tw Cen MT" w:hAnsi="Tw Cen MT" w:cs="Times New Roman"/>
          <w:i/>
          <w:sz w:val="20"/>
          <w:szCs w:val="20"/>
        </w:rPr>
      </w:pPr>
      <w:r w:rsidRPr="002B0848">
        <w:rPr>
          <w:rFonts w:ascii="Tw Cen MT" w:hAnsi="Tw Cen MT" w:cs="Times New Roman"/>
          <w:i/>
          <w:sz w:val="20"/>
          <w:szCs w:val="20"/>
        </w:rPr>
        <w:t>Looking Backward</w:t>
      </w:r>
      <w:r w:rsidR="00B666B6" w:rsidRPr="00B666B6">
        <w:rPr>
          <w:rFonts w:ascii="Tw Cen MT" w:hAnsi="Tw Cen MT" w:cs="Times New Roman"/>
          <w:sz w:val="20"/>
          <w:szCs w:val="20"/>
        </w:rPr>
        <w:t>, 1888</w:t>
      </w:r>
    </w:p>
    <w:p w:rsidR="00C31E0E" w:rsidRDefault="00C31E0E" w:rsidP="007C3762">
      <w:pPr>
        <w:spacing w:after="0"/>
        <w:rPr>
          <w:rFonts w:ascii="Tw Cen MT" w:hAnsi="Tw Cen MT" w:cs="Times New Roman"/>
          <w:sz w:val="20"/>
          <w:szCs w:val="20"/>
        </w:rPr>
      </w:pPr>
      <w:r>
        <w:rPr>
          <w:rFonts w:ascii="Tw Cen MT" w:hAnsi="Tw Cen MT" w:cs="Times New Roman"/>
          <w:sz w:val="20"/>
          <w:szCs w:val="20"/>
        </w:rPr>
        <w:t>Utopian socialism</w:t>
      </w:r>
    </w:p>
    <w:p w:rsidR="001C26ED" w:rsidRPr="001C26ED" w:rsidRDefault="001C26ED" w:rsidP="001C26ED">
      <w:pPr>
        <w:spacing w:after="0"/>
        <w:rPr>
          <w:rFonts w:ascii="Tw Cen MT" w:hAnsi="Tw Cen MT" w:cs="Times New Roman"/>
          <w:sz w:val="20"/>
          <w:szCs w:val="20"/>
        </w:rPr>
      </w:pPr>
      <w:r w:rsidRPr="001C26ED">
        <w:rPr>
          <w:rFonts w:ascii="Tw Cen MT" w:hAnsi="Tw Cen MT" w:cs="Times New Roman"/>
          <w:sz w:val="20"/>
          <w:szCs w:val="20"/>
        </w:rPr>
        <w:t>Socialist Party</w:t>
      </w:r>
    </w:p>
    <w:p w:rsidR="001C26ED" w:rsidRPr="001C26ED" w:rsidRDefault="001C26ED" w:rsidP="001C26ED">
      <w:pPr>
        <w:spacing w:after="0"/>
        <w:rPr>
          <w:rFonts w:ascii="Tw Cen MT" w:hAnsi="Tw Cen MT" w:cs="Times New Roman"/>
          <w:sz w:val="20"/>
          <w:szCs w:val="20"/>
        </w:rPr>
      </w:pPr>
      <w:r w:rsidRPr="001C26ED">
        <w:rPr>
          <w:rFonts w:ascii="Tw Cen MT" w:hAnsi="Tw Cen MT" w:cs="Times New Roman"/>
          <w:sz w:val="20"/>
          <w:szCs w:val="20"/>
        </w:rPr>
        <w:t>Eugene Debs’ presidential campaigns, 1900-1920</w:t>
      </w:r>
    </w:p>
    <w:p w:rsidR="001C26ED" w:rsidRDefault="001C26ED" w:rsidP="001C26ED">
      <w:pPr>
        <w:spacing w:after="0"/>
        <w:rPr>
          <w:rFonts w:ascii="Tw Cen MT" w:hAnsi="Tw Cen MT" w:cs="Times New Roman"/>
          <w:sz w:val="20"/>
          <w:szCs w:val="20"/>
        </w:rPr>
      </w:pPr>
      <w:r w:rsidRPr="001C26ED">
        <w:rPr>
          <w:rFonts w:ascii="Tw Cen MT" w:hAnsi="Tw Cen MT" w:cs="Times New Roman"/>
          <w:sz w:val="20"/>
          <w:szCs w:val="20"/>
        </w:rPr>
        <w:t>Jack London</w:t>
      </w:r>
    </w:p>
    <w:p w:rsidR="001C26ED" w:rsidRPr="001C26ED" w:rsidRDefault="001C26ED" w:rsidP="001C26ED">
      <w:pPr>
        <w:spacing w:after="0"/>
        <w:rPr>
          <w:rFonts w:ascii="Tw Cen MT" w:hAnsi="Tw Cen MT" w:cs="Times New Roman"/>
          <w:i/>
          <w:sz w:val="20"/>
          <w:szCs w:val="20"/>
        </w:rPr>
      </w:pPr>
      <w:r w:rsidRPr="001C26ED">
        <w:rPr>
          <w:rFonts w:ascii="Tw Cen MT" w:hAnsi="Tw Cen MT" w:cs="Times New Roman"/>
          <w:i/>
          <w:sz w:val="20"/>
          <w:szCs w:val="20"/>
        </w:rPr>
        <w:t>The Iron Heel</w:t>
      </w:r>
    </w:p>
    <w:p w:rsidR="007C3762" w:rsidRDefault="007C3762" w:rsidP="007C3762">
      <w:pPr>
        <w:spacing w:after="0"/>
        <w:rPr>
          <w:rFonts w:ascii="Tw Cen MT" w:hAnsi="Tw Cen MT" w:cs="Times New Roman"/>
          <w:sz w:val="20"/>
          <w:szCs w:val="20"/>
        </w:rPr>
      </w:pPr>
      <w:r w:rsidRPr="002B0848">
        <w:rPr>
          <w:rFonts w:ascii="Tw Cen MT" w:hAnsi="Tw Cen MT" w:cs="Times New Roman"/>
          <w:sz w:val="20"/>
          <w:szCs w:val="20"/>
        </w:rPr>
        <w:t>Industrial Workers of the World (IWW/“Wobblies”)</w:t>
      </w:r>
    </w:p>
    <w:p w:rsidR="00E94C94" w:rsidRPr="00E94C94" w:rsidRDefault="00C31E0E" w:rsidP="004E6758">
      <w:pPr>
        <w:spacing w:after="0"/>
        <w:rPr>
          <w:rFonts w:ascii="Tw Cen MT" w:hAnsi="Tw Cen MT" w:cs="Times New Roman"/>
          <w:i/>
          <w:sz w:val="20"/>
          <w:szCs w:val="20"/>
        </w:rPr>
        <w:sectPr w:rsidR="00E94C94" w:rsidRPr="00E94C94" w:rsidSect="00B666B6">
          <w:type w:val="continuous"/>
          <w:pgSz w:w="12240" w:h="15840"/>
          <w:pgMar w:top="1440" w:right="1440" w:bottom="1440" w:left="1440" w:header="720" w:footer="720" w:gutter="0"/>
          <w:cols w:num="3" w:space="720"/>
          <w:docGrid w:linePitch="360"/>
        </w:sectPr>
      </w:pPr>
      <w:r>
        <w:rPr>
          <w:rFonts w:ascii="Tw Cen MT" w:hAnsi="Tw Cen MT" w:cs="Times New Roman"/>
          <w:sz w:val="20"/>
          <w:szCs w:val="20"/>
        </w:rPr>
        <w:t>“One Big Union”</w:t>
      </w:r>
    </w:p>
    <w:p w:rsidR="00B666B6" w:rsidRDefault="00B666B6" w:rsidP="004E6758">
      <w:pPr>
        <w:spacing w:after="0"/>
        <w:rPr>
          <w:rFonts w:ascii="Tw Cen MT" w:hAnsi="Tw Cen MT" w:cs="Times New Roman"/>
          <w:sz w:val="20"/>
          <w:szCs w:val="20"/>
        </w:rPr>
        <w:sectPr w:rsidR="00B666B6" w:rsidSect="00590D39">
          <w:type w:val="continuous"/>
          <w:pgSz w:w="12240" w:h="15840"/>
          <w:pgMar w:top="1440" w:right="1440" w:bottom="1440" w:left="1440" w:header="720" w:footer="720" w:gutter="0"/>
          <w:cols w:space="720"/>
          <w:docGrid w:linePitch="360"/>
        </w:sectPr>
      </w:pPr>
    </w:p>
    <w:p w:rsidR="00590D39" w:rsidRPr="00590D39" w:rsidRDefault="00590D39" w:rsidP="004E6758">
      <w:pPr>
        <w:spacing w:after="0"/>
        <w:rPr>
          <w:rFonts w:ascii="Tw Cen MT" w:hAnsi="Tw Cen MT" w:cs="Times New Roman"/>
          <w:sz w:val="20"/>
          <w:szCs w:val="20"/>
          <w:u w:val="single"/>
        </w:rPr>
      </w:pPr>
    </w:p>
    <w:p w:rsidR="004E6758" w:rsidRPr="00F04CD0" w:rsidRDefault="004E6758" w:rsidP="004E6758">
      <w:pPr>
        <w:spacing w:after="0"/>
        <w:rPr>
          <w:rFonts w:ascii="Tw Cen MT" w:hAnsi="Tw Cen MT" w:cs="Times New Roman"/>
          <w:sz w:val="48"/>
          <w:szCs w:val="48"/>
          <w:u w:val="single"/>
        </w:rPr>
      </w:pPr>
      <w:r w:rsidRPr="00F04CD0">
        <w:rPr>
          <w:rFonts w:ascii="Tw Cen MT" w:hAnsi="Tw Cen MT" w:cs="Times New Roman"/>
          <w:sz w:val="48"/>
          <w:szCs w:val="48"/>
          <w:u w:val="single"/>
        </w:rPr>
        <w:t xml:space="preserve">Rise and </w:t>
      </w:r>
      <w:proofErr w:type="gramStart"/>
      <w:r w:rsidRPr="00F04CD0">
        <w:rPr>
          <w:rFonts w:ascii="Tw Cen MT" w:hAnsi="Tw Cen MT" w:cs="Times New Roman"/>
          <w:sz w:val="48"/>
          <w:szCs w:val="48"/>
          <w:u w:val="single"/>
        </w:rPr>
        <w:t>Fall</w:t>
      </w:r>
      <w:proofErr w:type="gramEnd"/>
      <w:r w:rsidRPr="00F04CD0">
        <w:rPr>
          <w:rFonts w:ascii="Tw Cen MT" w:hAnsi="Tw Cen MT" w:cs="Times New Roman"/>
          <w:sz w:val="48"/>
          <w:szCs w:val="48"/>
          <w:u w:val="single"/>
        </w:rPr>
        <w:t xml:space="preserve"> of Populism</w:t>
      </w:r>
      <w:r w:rsidR="00F04CD0">
        <w:rPr>
          <w:rFonts w:ascii="Tw Cen MT" w:hAnsi="Tw Cen MT" w:cs="Times New Roman"/>
          <w:sz w:val="48"/>
          <w:szCs w:val="48"/>
          <w:u w:val="single"/>
        </w:rPr>
        <w:tab/>
      </w:r>
      <w:r w:rsidR="00F04CD0">
        <w:rPr>
          <w:rFonts w:ascii="Tw Cen MT" w:hAnsi="Tw Cen MT" w:cs="Times New Roman"/>
          <w:sz w:val="48"/>
          <w:szCs w:val="48"/>
          <w:u w:val="single"/>
        </w:rPr>
        <w:tab/>
      </w:r>
      <w:r w:rsidR="00F04CD0">
        <w:rPr>
          <w:rFonts w:ascii="Tw Cen MT" w:hAnsi="Tw Cen MT" w:cs="Times New Roman"/>
          <w:sz w:val="48"/>
          <w:szCs w:val="48"/>
          <w:u w:val="single"/>
        </w:rPr>
        <w:tab/>
      </w:r>
      <w:r w:rsidR="00F04CD0">
        <w:rPr>
          <w:rFonts w:ascii="Tw Cen MT" w:hAnsi="Tw Cen MT" w:cs="Times New Roman"/>
          <w:sz w:val="48"/>
          <w:szCs w:val="48"/>
          <w:u w:val="single"/>
        </w:rPr>
        <w:tab/>
      </w:r>
      <w:r w:rsidR="00F04CD0">
        <w:rPr>
          <w:rFonts w:ascii="Tw Cen MT" w:hAnsi="Tw Cen MT" w:cs="Times New Roman"/>
          <w:sz w:val="48"/>
          <w:szCs w:val="48"/>
          <w:u w:val="single"/>
        </w:rPr>
        <w:tab/>
      </w:r>
      <w:r w:rsidR="00F04CD0">
        <w:rPr>
          <w:rFonts w:ascii="Tw Cen MT" w:hAnsi="Tw Cen MT" w:cs="Times New Roman"/>
          <w:sz w:val="48"/>
          <w:szCs w:val="48"/>
          <w:u w:val="single"/>
        </w:rPr>
        <w:tab/>
      </w:r>
      <w:r w:rsidR="00F04CD0">
        <w:rPr>
          <w:rFonts w:ascii="Tw Cen MT" w:hAnsi="Tw Cen MT" w:cs="Times New Roman"/>
          <w:sz w:val="48"/>
          <w:szCs w:val="48"/>
          <w:u w:val="single"/>
        </w:rPr>
        <w:tab/>
      </w:r>
    </w:p>
    <w:p w:rsidR="004E6758" w:rsidRPr="002B0848" w:rsidRDefault="004E6758" w:rsidP="004E6758">
      <w:pPr>
        <w:spacing w:after="0"/>
        <w:rPr>
          <w:rFonts w:ascii="Tw Cen MT" w:hAnsi="Tw Cen MT" w:cs="Times New Roman"/>
          <w:sz w:val="20"/>
          <w:szCs w:val="20"/>
        </w:rPr>
      </w:pPr>
    </w:p>
    <w:p w:rsidR="007C3762" w:rsidRPr="007C3762" w:rsidRDefault="007C3762" w:rsidP="007C3762">
      <w:pPr>
        <w:spacing w:after="0"/>
        <w:rPr>
          <w:rFonts w:ascii="Tw Cen MT" w:eastAsia="Times New Roman" w:hAnsi="Tw Cen MT" w:cs="Times New Roman"/>
          <w:sz w:val="24"/>
          <w:szCs w:val="24"/>
        </w:rPr>
      </w:pPr>
      <w:r w:rsidRPr="007C3762">
        <w:rPr>
          <w:rFonts w:ascii="Tw Cen MT" w:eastAsia="Times New Roman" w:hAnsi="Tw Cen MT" w:cs="Times New Roman"/>
          <w:sz w:val="24"/>
          <w:szCs w:val="24"/>
        </w:rPr>
        <w:t>The growth of corporate power in agriculture and economic instability in the farming sector inspired activists to create the People’s (Populist) Party, which called for political reform and a stronger governmental role in the American economic system.</w:t>
      </w:r>
    </w:p>
    <w:p w:rsidR="002B0848" w:rsidRDefault="002B0848" w:rsidP="00F04CD0">
      <w:pPr>
        <w:pStyle w:val="ListParagraph"/>
        <w:numPr>
          <w:ilvl w:val="0"/>
          <w:numId w:val="3"/>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Farmers adapted to the new realities of mechanized agriculture and dependence on the evolving railroad system by creating local and regional organizations that sought to resist corporate control of agricultural markets.</w:t>
      </w:r>
    </w:p>
    <w:p w:rsidR="007C3762" w:rsidRPr="00F04CD0" w:rsidRDefault="007C3762" w:rsidP="007C3762">
      <w:pPr>
        <w:pStyle w:val="ListParagraph"/>
        <w:numPr>
          <w:ilvl w:val="0"/>
          <w:numId w:val="3"/>
        </w:numPr>
        <w:spacing w:after="0"/>
        <w:rPr>
          <w:rFonts w:ascii="Tw Cen MT" w:hAnsi="Tw Cen MT" w:cs="Times New Roman"/>
          <w:sz w:val="20"/>
          <w:szCs w:val="20"/>
        </w:rPr>
      </w:pPr>
      <w:r w:rsidRPr="00F04CD0">
        <w:rPr>
          <w:rFonts w:ascii="Tw Cen MT" w:hAnsi="Tw Cen MT" w:cs="Times New Roman"/>
          <w:sz w:val="20"/>
          <w:szCs w:val="20"/>
        </w:rPr>
        <w:lastRenderedPageBreak/>
        <w:t>Western farmers fought</w:t>
      </w:r>
      <w:r>
        <w:rPr>
          <w:rFonts w:ascii="Tw Cen MT" w:hAnsi="Tw Cen MT" w:cs="Times New Roman"/>
          <w:sz w:val="20"/>
          <w:szCs w:val="20"/>
        </w:rPr>
        <w:t xml:space="preserve"> largely</w:t>
      </w:r>
      <w:r w:rsidRPr="00F04CD0">
        <w:rPr>
          <w:rFonts w:ascii="Tw Cen MT" w:hAnsi="Tw Cen MT" w:cs="Times New Roman"/>
          <w:sz w:val="20"/>
          <w:szCs w:val="20"/>
        </w:rPr>
        <w:t xml:space="preserve"> in vain against the transformation of American agriculture and the larger economy.</w:t>
      </w:r>
    </w:p>
    <w:p w:rsidR="007C3762" w:rsidRPr="00F04CD0" w:rsidRDefault="007C3762" w:rsidP="00F04CD0">
      <w:pPr>
        <w:pStyle w:val="ListParagraph"/>
        <w:numPr>
          <w:ilvl w:val="0"/>
          <w:numId w:val="3"/>
        </w:numPr>
        <w:spacing w:after="0"/>
        <w:rPr>
          <w:rFonts w:ascii="Tw Cen MT" w:eastAsia="Times New Roman" w:hAnsi="Tw Cen MT" w:cs="Times New Roman"/>
          <w:sz w:val="20"/>
          <w:szCs w:val="20"/>
        </w:rPr>
      </w:pPr>
      <w:r>
        <w:rPr>
          <w:rFonts w:ascii="Tw Cen MT" w:eastAsia="Times New Roman" w:hAnsi="Tw Cen MT" w:cs="Times New Roman"/>
          <w:sz w:val="20"/>
          <w:szCs w:val="20"/>
        </w:rPr>
        <w:t>Many of the ideas proposed by the rural Populist movement were later adopted and successfully implemented by the urban Progressive movement.</w:t>
      </w:r>
    </w:p>
    <w:p w:rsidR="002B0848" w:rsidRPr="002B0848" w:rsidRDefault="002B0848" w:rsidP="004E6758">
      <w:pPr>
        <w:spacing w:after="0"/>
        <w:rPr>
          <w:rFonts w:ascii="Tw Cen MT" w:hAnsi="Tw Cen MT" w:cs="Times New Roman"/>
          <w:sz w:val="20"/>
          <w:szCs w:val="20"/>
        </w:rPr>
      </w:pPr>
    </w:p>
    <w:p w:rsidR="00F04CD0" w:rsidRDefault="00F04CD0" w:rsidP="004E6758">
      <w:pPr>
        <w:spacing w:after="0"/>
        <w:rPr>
          <w:rFonts w:ascii="Tw Cen MT" w:hAnsi="Tw Cen MT" w:cs="Times New Roman"/>
          <w:sz w:val="20"/>
          <w:szCs w:val="20"/>
        </w:rPr>
        <w:sectPr w:rsidR="00F04CD0" w:rsidSect="00590D39">
          <w:type w:val="continuous"/>
          <w:pgSz w:w="12240" w:h="15840"/>
          <w:pgMar w:top="1440" w:right="1440" w:bottom="1440" w:left="1440" w:header="720" w:footer="720" w:gutter="0"/>
          <w:cols w:space="720"/>
          <w:docGrid w:linePitch="360"/>
        </w:sectPr>
      </w:pP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lastRenderedPageBreak/>
        <w:t>Mechanization of agriculture</w:t>
      </w:r>
      <w:r w:rsidR="007C3762">
        <w:rPr>
          <w:rFonts w:ascii="Tw Cen MT" w:hAnsi="Tw Cen MT" w:cs="Times New Roman"/>
          <w:sz w:val="20"/>
          <w:szCs w:val="20"/>
        </w:rPr>
        <w:t>/ “farm as a factory”</w:t>
      </w:r>
    </w:p>
    <w:p w:rsidR="00BA1FF2" w:rsidRDefault="00BA1FF2" w:rsidP="00BA1FF2">
      <w:pPr>
        <w:spacing w:after="0"/>
        <w:rPr>
          <w:rFonts w:ascii="Tw Cen MT" w:hAnsi="Tw Cen MT" w:cs="Times New Roman"/>
          <w:sz w:val="20"/>
          <w:szCs w:val="20"/>
        </w:rPr>
      </w:pPr>
      <w:r>
        <w:rPr>
          <w:rFonts w:ascii="Tw Cen MT" w:hAnsi="Tw Cen MT" w:cs="Times New Roman"/>
          <w:sz w:val="20"/>
          <w:szCs w:val="20"/>
        </w:rPr>
        <w:t>Debt</w:t>
      </w:r>
    </w:p>
    <w:p w:rsidR="00BA1FF2" w:rsidRDefault="00BA1FF2" w:rsidP="00BA1FF2">
      <w:pPr>
        <w:spacing w:after="0"/>
        <w:rPr>
          <w:rFonts w:ascii="Tw Cen MT" w:hAnsi="Tw Cen MT" w:cs="Times New Roman"/>
          <w:sz w:val="20"/>
          <w:szCs w:val="20"/>
        </w:rPr>
      </w:pPr>
      <w:r>
        <w:rPr>
          <w:rFonts w:ascii="Tw Cen MT" w:hAnsi="Tw Cen MT" w:cs="Times New Roman"/>
          <w:sz w:val="20"/>
          <w:szCs w:val="20"/>
        </w:rPr>
        <w:t>D</w:t>
      </w:r>
      <w:r w:rsidRPr="002B0848">
        <w:rPr>
          <w:rFonts w:ascii="Tw Cen MT" w:hAnsi="Tw Cen MT" w:cs="Times New Roman"/>
          <w:sz w:val="20"/>
          <w:szCs w:val="20"/>
        </w:rPr>
        <w:t>eflation</w:t>
      </w:r>
    </w:p>
    <w:p w:rsidR="00BA1FF2" w:rsidRPr="002B0848" w:rsidRDefault="00BA1FF2" w:rsidP="00BA1FF2">
      <w:pPr>
        <w:spacing w:after="0"/>
        <w:rPr>
          <w:rFonts w:ascii="Tw Cen MT" w:hAnsi="Tw Cen MT" w:cs="Times New Roman"/>
          <w:sz w:val="20"/>
          <w:szCs w:val="20"/>
        </w:rPr>
      </w:pPr>
      <w:r>
        <w:rPr>
          <w:rFonts w:ascii="Tw Cen MT" w:hAnsi="Tw Cen MT" w:cs="Times New Roman"/>
          <w:sz w:val="20"/>
          <w:szCs w:val="20"/>
        </w:rPr>
        <w:t>D</w:t>
      </w:r>
      <w:r w:rsidRPr="002B0848">
        <w:rPr>
          <w:rFonts w:ascii="Tw Cen MT" w:hAnsi="Tw Cen MT" w:cs="Times New Roman"/>
          <w:sz w:val="20"/>
          <w:szCs w:val="20"/>
        </w:rPr>
        <w:t>rought</w:t>
      </w:r>
    </w:p>
    <w:p w:rsidR="00BA1FF2" w:rsidRDefault="00BA1FF2" w:rsidP="00BA1FF2">
      <w:pPr>
        <w:spacing w:after="0"/>
        <w:rPr>
          <w:rFonts w:ascii="Tw Cen MT" w:hAnsi="Tw Cen MT" w:cs="Times New Roman"/>
          <w:sz w:val="20"/>
          <w:szCs w:val="20"/>
        </w:rPr>
      </w:pPr>
      <w:r w:rsidRPr="002B0848">
        <w:rPr>
          <w:rFonts w:ascii="Tw Cen MT" w:hAnsi="Tw Cen MT" w:cs="Times New Roman"/>
          <w:sz w:val="20"/>
          <w:szCs w:val="20"/>
        </w:rPr>
        <w:t>Locusts</w:t>
      </w:r>
    </w:p>
    <w:p w:rsidR="000259CD" w:rsidRDefault="000259CD" w:rsidP="00BA1FF2">
      <w:pPr>
        <w:spacing w:after="0"/>
        <w:rPr>
          <w:rFonts w:ascii="Tw Cen MT" w:hAnsi="Tw Cen MT" w:cs="Times New Roman"/>
          <w:sz w:val="20"/>
          <w:szCs w:val="20"/>
        </w:rPr>
      </w:pPr>
      <w:r>
        <w:rPr>
          <w:rFonts w:ascii="Tw Cen MT" w:hAnsi="Tw Cen MT" w:cs="Times New Roman"/>
          <w:sz w:val="20"/>
          <w:szCs w:val="20"/>
        </w:rPr>
        <w:t>Trusts</w:t>
      </w:r>
    </w:p>
    <w:p w:rsidR="000259CD" w:rsidRPr="002B0848" w:rsidRDefault="000259CD" w:rsidP="00BA1FF2">
      <w:pPr>
        <w:spacing w:after="0"/>
        <w:rPr>
          <w:rFonts w:ascii="Tw Cen MT" w:hAnsi="Tw Cen MT" w:cs="Times New Roman"/>
          <w:sz w:val="20"/>
          <w:szCs w:val="20"/>
        </w:rPr>
      </w:pPr>
      <w:r>
        <w:rPr>
          <w:rFonts w:ascii="Tw Cen MT" w:hAnsi="Tw Cen MT" w:cs="Times New Roman"/>
          <w:sz w:val="20"/>
          <w:szCs w:val="20"/>
        </w:rPr>
        <w:t>Tariffs</w:t>
      </w:r>
    </w:p>
    <w:p w:rsidR="00BA1FF2" w:rsidRPr="002B0848" w:rsidRDefault="00BA1FF2" w:rsidP="004E6758">
      <w:pPr>
        <w:spacing w:after="0"/>
        <w:rPr>
          <w:rFonts w:ascii="Tw Cen MT" w:hAnsi="Tw Cen MT" w:cs="Times New Roman"/>
          <w:sz w:val="20"/>
          <w:szCs w:val="20"/>
        </w:rPr>
      </w:pPr>
      <w:r>
        <w:rPr>
          <w:rFonts w:ascii="Tw Cen MT" w:hAnsi="Tw Cen MT" w:cs="Times New Roman"/>
          <w:sz w:val="20"/>
          <w:szCs w:val="20"/>
        </w:rPr>
        <w:t>Railroad rates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Oliver Kelley</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The Grange (Patrons of Husbandry)</w:t>
      </w:r>
    </w:p>
    <w:p w:rsidR="000259CD" w:rsidRDefault="000259CD" w:rsidP="004E6758">
      <w:pPr>
        <w:spacing w:after="0"/>
        <w:rPr>
          <w:rFonts w:ascii="Tw Cen MT" w:hAnsi="Tw Cen MT" w:cs="Times New Roman"/>
          <w:sz w:val="20"/>
          <w:szCs w:val="20"/>
        </w:rPr>
      </w:pPr>
      <w:r>
        <w:rPr>
          <w:rFonts w:ascii="Tw Cen MT" w:hAnsi="Tw Cen MT" w:cs="Times New Roman"/>
          <w:sz w:val="20"/>
          <w:szCs w:val="20"/>
        </w:rPr>
        <w:t>Social gatherings</w:t>
      </w:r>
    </w:p>
    <w:p w:rsidR="000259CD" w:rsidRDefault="000259CD" w:rsidP="004E6758">
      <w:pPr>
        <w:spacing w:after="0"/>
        <w:rPr>
          <w:rFonts w:ascii="Tw Cen MT" w:hAnsi="Tw Cen MT" w:cs="Times New Roman"/>
          <w:sz w:val="20"/>
          <w:szCs w:val="20"/>
        </w:rPr>
      </w:pPr>
      <w:r>
        <w:rPr>
          <w:rFonts w:ascii="Tw Cen MT" w:hAnsi="Tw Cen MT" w:cs="Times New Roman"/>
          <w:sz w:val="20"/>
          <w:szCs w:val="20"/>
        </w:rPr>
        <w:t>Cooperatives</w:t>
      </w:r>
    </w:p>
    <w:p w:rsidR="00ED701A" w:rsidRDefault="00ED701A" w:rsidP="00ED701A">
      <w:pPr>
        <w:spacing w:after="0"/>
        <w:rPr>
          <w:rFonts w:ascii="Tw Cen MT" w:hAnsi="Tw Cen MT" w:cs="Times New Roman"/>
          <w:sz w:val="20"/>
          <w:szCs w:val="20"/>
        </w:rPr>
      </w:pPr>
      <w:r w:rsidRPr="002B0848">
        <w:rPr>
          <w:rFonts w:ascii="Tw Cen MT" w:hAnsi="Tw Cen MT" w:cs="Times New Roman"/>
          <w:sz w:val="20"/>
          <w:szCs w:val="20"/>
        </w:rPr>
        <w:t>Greenbacks</w:t>
      </w:r>
    </w:p>
    <w:p w:rsidR="00ED701A" w:rsidRPr="002B0848" w:rsidRDefault="00ED701A" w:rsidP="00ED701A">
      <w:pPr>
        <w:spacing w:after="0"/>
        <w:rPr>
          <w:rFonts w:ascii="Tw Cen MT" w:hAnsi="Tw Cen MT" w:cs="Times New Roman"/>
          <w:sz w:val="20"/>
          <w:szCs w:val="20"/>
        </w:rPr>
      </w:pPr>
      <w:r>
        <w:rPr>
          <w:rFonts w:ascii="Tw Cen MT" w:hAnsi="Tw Cen MT" w:cs="Times New Roman"/>
          <w:sz w:val="20"/>
          <w:szCs w:val="20"/>
        </w:rPr>
        <w:t>Greenback Labor Party</w:t>
      </w:r>
    </w:p>
    <w:p w:rsidR="000B2927" w:rsidRPr="002B0848" w:rsidRDefault="000B2927" w:rsidP="004E6758">
      <w:pPr>
        <w:spacing w:after="0"/>
        <w:rPr>
          <w:rFonts w:ascii="Tw Cen MT" w:hAnsi="Tw Cen MT" w:cs="Times New Roman"/>
          <w:sz w:val="20"/>
          <w:szCs w:val="20"/>
        </w:rPr>
      </w:pPr>
      <w:r>
        <w:rPr>
          <w:rFonts w:ascii="Tw Cen MT" w:hAnsi="Tw Cen MT" w:cs="Times New Roman"/>
          <w:sz w:val="20"/>
          <w:szCs w:val="20"/>
        </w:rPr>
        <w:t>Granger laws (regulation of railroads)</w:t>
      </w:r>
    </w:p>
    <w:p w:rsidR="005548EE" w:rsidRDefault="005548EE" w:rsidP="005548EE">
      <w:pPr>
        <w:spacing w:after="0"/>
        <w:rPr>
          <w:rFonts w:ascii="Tw Cen MT" w:hAnsi="Tw Cen MT" w:cs="Times New Roman"/>
          <w:sz w:val="20"/>
          <w:szCs w:val="20"/>
        </w:rPr>
      </w:pPr>
      <w:r w:rsidRPr="00DE524D">
        <w:rPr>
          <w:rFonts w:ascii="Tw Cen MT" w:hAnsi="Tw Cen MT" w:cs="Times New Roman"/>
          <w:i/>
          <w:sz w:val="20"/>
          <w:szCs w:val="20"/>
        </w:rPr>
        <w:t>Munn v. Illinois</w:t>
      </w:r>
      <w:r w:rsidRPr="00BC29C7">
        <w:rPr>
          <w:rFonts w:ascii="Tw Cen MT" w:hAnsi="Tw Cen MT" w:cs="Times New Roman"/>
          <w:sz w:val="20"/>
          <w:szCs w:val="20"/>
        </w:rPr>
        <w:t>, 1877</w:t>
      </w:r>
    </w:p>
    <w:p w:rsidR="000B2927" w:rsidRPr="00DE524D" w:rsidRDefault="000B2927" w:rsidP="005548EE">
      <w:pPr>
        <w:spacing w:after="0"/>
        <w:rPr>
          <w:rFonts w:ascii="Tw Cen MT" w:hAnsi="Tw Cen MT" w:cs="Times New Roman"/>
          <w:i/>
          <w:sz w:val="20"/>
          <w:szCs w:val="20"/>
        </w:rPr>
      </w:pPr>
      <w:r>
        <w:rPr>
          <w:rFonts w:ascii="Tw Cen MT" w:hAnsi="Tw Cen MT" w:cs="Times New Roman"/>
          <w:sz w:val="20"/>
          <w:szCs w:val="20"/>
        </w:rPr>
        <w:t>Intrastate commerce</w:t>
      </w:r>
    </w:p>
    <w:p w:rsidR="005548EE" w:rsidRDefault="005548EE" w:rsidP="005548EE">
      <w:pPr>
        <w:spacing w:after="0"/>
        <w:rPr>
          <w:rFonts w:ascii="Tw Cen MT" w:hAnsi="Tw Cen MT" w:cs="Times New Roman"/>
          <w:sz w:val="20"/>
          <w:szCs w:val="20"/>
        </w:rPr>
      </w:pPr>
      <w:r w:rsidRPr="00DE524D">
        <w:rPr>
          <w:rFonts w:ascii="Tw Cen MT" w:hAnsi="Tw Cen MT" w:cs="Times New Roman"/>
          <w:i/>
          <w:sz w:val="20"/>
          <w:szCs w:val="20"/>
        </w:rPr>
        <w:lastRenderedPageBreak/>
        <w:t>Wabash v. Illinois</w:t>
      </w:r>
      <w:r>
        <w:rPr>
          <w:rFonts w:ascii="Tw Cen MT" w:hAnsi="Tw Cen MT" w:cs="Times New Roman"/>
          <w:i/>
          <w:sz w:val="20"/>
          <w:szCs w:val="20"/>
        </w:rPr>
        <w:t xml:space="preserve">, </w:t>
      </w:r>
      <w:r w:rsidRPr="00BC29C7">
        <w:rPr>
          <w:rFonts w:ascii="Tw Cen MT" w:hAnsi="Tw Cen MT" w:cs="Times New Roman"/>
          <w:sz w:val="20"/>
          <w:szCs w:val="20"/>
        </w:rPr>
        <w:t>1886</w:t>
      </w:r>
    </w:p>
    <w:p w:rsidR="000B2927" w:rsidRPr="00DE524D" w:rsidRDefault="000B2927" w:rsidP="005548EE">
      <w:pPr>
        <w:spacing w:after="0"/>
        <w:rPr>
          <w:rFonts w:ascii="Tw Cen MT" w:hAnsi="Tw Cen MT" w:cs="Times New Roman"/>
          <w:i/>
          <w:sz w:val="20"/>
          <w:szCs w:val="20"/>
        </w:rPr>
      </w:pPr>
      <w:r>
        <w:rPr>
          <w:rFonts w:ascii="Tw Cen MT" w:hAnsi="Tw Cen MT" w:cs="Times New Roman"/>
          <w:sz w:val="20"/>
          <w:szCs w:val="20"/>
        </w:rPr>
        <w:t>Interstate commerce</w:t>
      </w:r>
    </w:p>
    <w:p w:rsidR="000B2927" w:rsidRDefault="005548EE" w:rsidP="005548EE">
      <w:pPr>
        <w:spacing w:after="0"/>
        <w:rPr>
          <w:rFonts w:ascii="Tw Cen MT" w:hAnsi="Tw Cen MT" w:cs="Times New Roman"/>
          <w:sz w:val="20"/>
          <w:szCs w:val="20"/>
        </w:rPr>
      </w:pPr>
      <w:r>
        <w:rPr>
          <w:rFonts w:ascii="Tw Cen MT" w:hAnsi="Tw Cen MT" w:cs="Times New Roman"/>
          <w:sz w:val="20"/>
          <w:szCs w:val="20"/>
        </w:rPr>
        <w:t>Interstate Commerce Act, 1887</w:t>
      </w:r>
    </w:p>
    <w:p w:rsidR="005548EE" w:rsidRDefault="005548EE" w:rsidP="005548EE">
      <w:pPr>
        <w:spacing w:after="0"/>
        <w:rPr>
          <w:rFonts w:ascii="Tw Cen MT" w:hAnsi="Tw Cen MT" w:cs="Times New Roman"/>
          <w:sz w:val="20"/>
          <w:szCs w:val="20"/>
        </w:rPr>
      </w:pPr>
      <w:r w:rsidRPr="00DE524D">
        <w:rPr>
          <w:rFonts w:ascii="Tw Cen MT" w:hAnsi="Tw Cen MT" w:cs="Times New Roman"/>
          <w:sz w:val="20"/>
          <w:szCs w:val="20"/>
        </w:rPr>
        <w:t>Sherman Antitrust Act</w:t>
      </w:r>
      <w:r>
        <w:rPr>
          <w:rFonts w:ascii="Tw Cen MT" w:hAnsi="Tw Cen MT" w:cs="Times New Roman"/>
          <w:sz w:val="20"/>
          <w:szCs w:val="20"/>
        </w:rPr>
        <w:t>, 1890</w:t>
      </w:r>
    </w:p>
    <w:p w:rsidR="005548EE" w:rsidRPr="00BC29C7" w:rsidRDefault="005548EE" w:rsidP="005548EE">
      <w:pPr>
        <w:spacing w:after="0"/>
        <w:rPr>
          <w:rFonts w:ascii="Tw Cen MT" w:hAnsi="Tw Cen MT" w:cs="Times New Roman"/>
          <w:i/>
          <w:sz w:val="20"/>
          <w:szCs w:val="20"/>
        </w:rPr>
      </w:pPr>
      <w:r w:rsidRPr="00DE524D">
        <w:rPr>
          <w:rFonts w:ascii="Tw Cen MT" w:hAnsi="Tw Cen MT" w:cs="Times New Roman"/>
          <w:i/>
          <w:sz w:val="20"/>
          <w:szCs w:val="20"/>
        </w:rPr>
        <w:t>U.S. v. E.C. Knight Co.</w:t>
      </w:r>
      <w:r>
        <w:rPr>
          <w:rFonts w:ascii="Tw Cen MT" w:hAnsi="Tw Cen MT" w:cs="Times New Roman"/>
          <w:i/>
          <w:sz w:val="20"/>
          <w:szCs w:val="20"/>
        </w:rPr>
        <w:t xml:space="preserve">, </w:t>
      </w:r>
      <w:r w:rsidRPr="00BC29C7">
        <w:rPr>
          <w:rFonts w:ascii="Tw Cen MT" w:hAnsi="Tw Cen MT" w:cs="Times New Roman"/>
          <w:sz w:val="20"/>
          <w:szCs w:val="20"/>
        </w:rPr>
        <w:t>1895</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Interstate Commerce Commission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Farmers’ Alliances</w:t>
      </w:r>
      <w:r w:rsidR="00ED701A">
        <w:rPr>
          <w:rFonts w:ascii="Tw Cen MT" w:hAnsi="Tw Cen MT" w:cs="Times New Roman"/>
          <w:sz w:val="20"/>
          <w:szCs w:val="20"/>
        </w:rPr>
        <w:t xml:space="preserve">: Northern, Southern, </w:t>
      </w:r>
      <w:proofErr w:type="gramStart"/>
      <w:r w:rsidR="00ED701A">
        <w:rPr>
          <w:rFonts w:ascii="Tw Cen MT" w:hAnsi="Tw Cen MT" w:cs="Times New Roman"/>
          <w:sz w:val="20"/>
          <w:szCs w:val="20"/>
        </w:rPr>
        <w:t>Colored</w:t>
      </w:r>
      <w:proofErr w:type="gramEnd"/>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Mary Elizabeth Lease</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James B. Weaver</w:t>
      </w:r>
    </w:p>
    <w:p w:rsidR="004E6758" w:rsidRPr="002B0848" w:rsidRDefault="004E6758" w:rsidP="007C3762">
      <w:pPr>
        <w:spacing w:after="0"/>
        <w:rPr>
          <w:rFonts w:ascii="Tw Cen MT" w:hAnsi="Tw Cen MT" w:cs="Times New Roman"/>
          <w:sz w:val="20"/>
          <w:szCs w:val="20"/>
        </w:rPr>
      </w:pPr>
      <w:r w:rsidRPr="002B0848">
        <w:rPr>
          <w:rFonts w:ascii="Tw Cen MT" w:hAnsi="Tw Cen MT" w:cs="Times New Roman"/>
          <w:sz w:val="20"/>
          <w:szCs w:val="20"/>
        </w:rPr>
        <w:t>Coxey Armies</w:t>
      </w:r>
    </w:p>
    <w:p w:rsidR="004E6758" w:rsidRPr="002B0848" w:rsidRDefault="004E6758" w:rsidP="007C3762">
      <w:pPr>
        <w:spacing w:after="0"/>
        <w:rPr>
          <w:rFonts w:ascii="Tw Cen MT" w:hAnsi="Tw Cen MT" w:cs="Times New Roman"/>
          <w:sz w:val="20"/>
          <w:szCs w:val="20"/>
        </w:rPr>
      </w:pPr>
      <w:r w:rsidRPr="002B0848">
        <w:rPr>
          <w:rFonts w:ascii="Tw Cen MT" w:hAnsi="Tw Cen MT" w:cs="Times New Roman"/>
          <w:sz w:val="20"/>
          <w:szCs w:val="20"/>
        </w:rPr>
        <w:t>Populist (People’s) Party</w:t>
      </w:r>
    </w:p>
    <w:p w:rsidR="00ED701A" w:rsidRDefault="00ED701A" w:rsidP="00ED701A">
      <w:pPr>
        <w:spacing w:after="0"/>
        <w:rPr>
          <w:rFonts w:ascii="Tw Cen MT" w:hAnsi="Tw Cen MT" w:cs="Times New Roman"/>
          <w:sz w:val="20"/>
          <w:szCs w:val="20"/>
        </w:rPr>
      </w:pPr>
      <w:r>
        <w:rPr>
          <w:rFonts w:ascii="Tw Cen MT" w:hAnsi="Tw Cen MT" w:cs="Times New Roman"/>
          <w:sz w:val="20"/>
          <w:szCs w:val="20"/>
        </w:rPr>
        <w:t>Election of 1892</w:t>
      </w:r>
    </w:p>
    <w:p w:rsidR="00ED701A" w:rsidRPr="002B0848" w:rsidRDefault="00ED701A" w:rsidP="00ED701A">
      <w:pPr>
        <w:spacing w:after="0"/>
        <w:rPr>
          <w:rFonts w:ascii="Tw Cen MT" w:hAnsi="Tw Cen MT" w:cs="Times New Roman"/>
          <w:sz w:val="20"/>
          <w:szCs w:val="20"/>
        </w:rPr>
      </w:pPr>
      <w:r>
        <w:rPr>
          <w:rFonts w:ascii="Tw Cen MT" w:hAnsi="Tw Cen MT" w:cs="Times New Roman"/>
          <w:sz w:val="20"/>
          <w:szCs w:val="20"/>
        </w:rPr>
        <w:t>James B. Weaver</w:t>
      </w:r>
    </w:p>
    <w:p w:rsidR="004E6758" w:rsidRDefault="004E6758" w:rsidP="007C3762">
      <w:pPr>
        <w:spacing w:after="0"/>
        <w:rPr>
          <w:rFonts w:ascii="Tw Cen MT" w:hAnsi="Tw Cen MT" w:cs="Times New Roman"/>
          <w:sz w:val="20"/>
          <w:szCs w:val="20"/>
        </w:rPr>
      </w:pPr>
      <w:r w:rsidRPr="002B0848">
        <w:rPr>
          <w:rFonts w:ascii="Tw Cen MT" w:hAnsi="Tw Cen MT" w:cs="Times New Roman"/>
          <w:sz w:val="20"/>
          <w:szCs w:val="20"/>
        </w:rPr>
        <w:t>Omaha Platform</w:t>
      </w:r>
      <w:r w:rsidR="00BA1FF2">
        <w:rPr>
          <w:rFonts w:ascii="Tw Cen MT" w:hAnsi="Tw Cen MT" w:cs="Times New Roman"/>
          <w:sz w:val="20"/>
          <w:szCs w:val="20"/>
        </w:rPr>
        <w:t>, 1892</w:t>
      </w:r>
    </w:p>
    <w:p w:rsidR="00ED701A" w:rsidRDefault="00ED701A" w:rsidP="007C3762">
      <w:pPr>
        <w:spacing w:after="0"/>
        <w:rPr>
          <w:rFonts w:ascii="Tw Cen MT" w:hAnsi="Tw Cen MT" w:cs="Times New Roman"/>
          <w:sz w:val="20"/>
          <w:szCs w:val="20"/>
        </w:rPr>
      </w:pPr>
      <w:r>
        <w:rPr>
          <w:rFonts w:ascii="Tw Cen MT" w:hAnsi="Tw Cen MT" w:cs="Times New Roman"/>
          <w:sz w:val="20"/>
          <w:szCs w:val="20"/>
        </w:rPr>
        <w:t>Abolition of the national bank</w:t>
      </w:r>
    </w:p>
    <w:p w:rsidR="00ED701A" w:rsidRDefault="00ED701A" w:rsidP="007C3762">
      <w:pPr>
        <w:spacing w:after="0"/>
        <w:rPr>
          <w:rFonts w:ascii="Tw Cen MT" w:hAnsi="Tw Cen MT" w:cs="Times New Roman"/>
          <w:sz w:val="20"/>
          <w:szCs w:val="20"/>
        </w:rPr>
      </w:pPr>
      <w:r>
        <w:rPr>
          <w:rFonts w:ascii="Tw Cen MT" w:hAnsi="Tw Cen MT" w:cs="Times New Roman"/>
          <w:sz w:val="20"/>
          <w:szCs w:val="20"/>
        </w:rPr>
        <w:t>Direct democracy</w:t>
      </w:r>
    </w:p>
    <w:p w:rsidR="00ED701A" w:rsidRDefault="00ED701A" w:rsidP="007C3762">
      <w:pPr>
        <w:spacing w:after="0"/>
        <w:rPr>
          <w:rFonts w:ascii="Tw Cen MT" w:hAnsi="Tw Cen MT" w:cs="Times New Roman"/>
          <w:sz w:val="20"/>
          <w:szCs w:val="20"/>
        </w:rPr>
      </w:pPr>
      <w:r>
        <w:rPr>
          <w:rFonts w:ascii="Tw Cen MT" w:hAnsi="Tw Cen MT" w:cs="Times New Roman"/>
          <w:sz w:val="20"/>
          <w:szCs w:val="20"/>
        </w:rPr>
        <w:t>Direct election of senators</w:t>
      </w:r>
    </w:p>
    <w:p w:rsidR="00ED701A" w:rsidRDefault="00ED701A" w:rsidP="00ED701A">
      <w:pPr>
        <w:spacing w:after="0"/>
        <w:rPr>
          <w:rFonts w:ascii="Tw Cen MT" w:hAnsi="Tw Cen MT" w:cs="Times New Roman"/>
          <w:sz w:val="20"/>
          <w:szCs w:val="20"/>
        </w:rPr>
      </w:pPr>
      <w:r>
        <w:rPr>
          <w:rFonts w:ascii="Tw Cen MT" w:hAnsi="Tw Cen MT" w:cs="Times New Roman"/>
          <w:sz w:val="20"/>
          <w:szCs w:val="20"/>
        </w:rPr>
        <w:t>Australian (secret) ballot</w:t>
      </w:r>
    </w:p>
    <w:p w:rsidR="00ED701A" w:rsidRDefault="00ED701A" w:rsidP="007C3762">
      <w:pPr>
        <w:spacing w:after="0"/>
        <w:rPr>
          <w:rFonts w:ascii="Tw Cen MT" w:hAnsi="Tw Cen MT" w:cs="Times New Roman"/>
          <w:sz w:val="20"/>
          <w:szCs w:val="20"/>
        </w:rPr>
      </w:pPr>
      <w:r>
        <w:rPr>
          <w:rFonts w:ascii="Tw Cen MT" w:hAnsi="Tw Cen MT" w:cs="Times New Roman"/>
          <w:sz w:val="20"/>
          <w:szCs w:val="20"/>
        </w:rPr>
        <w:lastRenderedPageBreak/>
        <w:t>Government ownership (nationalization) of railroads</w:t>
      </w:r>
    </w:p>
    <w:p w:rsidR="00ED701A" w:rsidRDefault="00ED701A" w:rsidP="007C3762">
      <w:pPr>
        <w:spacing w:after="0"/>
        <w:rPr>
          <w:rFonts w:ascii="Tw Cen MT" w:hAnsi="Tw Cen MT" w:cs="Times New Roman"/>
          <w:sz w:val="20"/>
          <w:szCs w:val="20"/>
        </w:rPr>
      </w:pPr>
      <w:r>
        <w:rPr>
          <w:rFonts w:ascii="Tw Cen MT" w:hAnsi="Tw Cen MT" w:cs="Times New Roman"/>
          <w:sz w:val="20"/>
          <w:szCs w:val="20"/>
        </w:rPr>
        <w:t>Nativism</w:t>
      </w:r>
    </w:p>
    <w:p w:rsidR="00ED701A" w:rsidRDefault="00ED701A" w:rsidP="007C3762">
      <w:pPr>
        <w:spacing w:after="0"/>
        <w:rPr>
          <w:rFonts w:ascii="Tw Cen MT" w:hAnsi="Tw Cen MT" w:cs="Times New Roman"/>
          <w:sz w:val="20"/>
          <w:szCs w:val="20"/>
        </w:rPr>
      </w:pPr>
      <w:r>
        <w:rPr>
          <w:rFonts w:ascii="Tw Cen MT" w:hAnsi="Tw Cen MT" w:cs="Times New Roman"/>
          <w:sz w:val="20"/>
          <w:szCs w:val="20"/>
        </w:rPr>
        <w:t>8-hour workday</w:t>
      </w:r>
    </w:p>
    <w:p w:rsidR="00ED701A" w:rsidRDefault="00ED701A" w:rsidP="007C3762">
      <w:pPr>
        <w:spacing w:after="0"/>
        <w:rPr>
          <w:rFonts w:ascii="Tw Cen MT" w:hAnsi="Tw Cen MT" w:cs="Times New Roman"/>
          <w:sz w:val="20"/>
          <w:szCs w:val="20"/>
        </w:rPr>
      </w:pPr>
      <w:r w:rsidRPr="002B0848">
        <w:rPr>
          <w:rFonts w:ascii="Tw Cen MT" w:hAnsi="Tw Cen MT" w:cs="Times New Roman"/>
          <w:sz w:val="20"/>
          <w:szCs w:val="20"/>
        </w:rPr>
        <w:t>Gold, silver &amp; bimetallism</w:t>
      </w:r>
    </w:p>
    <w:p w:rsidR="00FC3C21" w:rsidRDefault="00FC3C21" w:rsidP="007C3762">
      <w:pPr>
        <w:spacing w:after="0"/>
        <w:rPr>
          <w:rFonts w:ascii="Tw Cen MT" w:hAnsi="Tw Cen MT" w:cs="Times New Roman"/>
          <w:sz w:val="20"/>
          <w:szCs w:val="20"/>
        </w:rPr>
      </w:pPr>
      <w:r>
        <w:rPr>
          <w:rFonts w:ascii="Tw Cen MT" w:hAnsi="Tw Cen MT" w:cs="Times New Roman"/>
          <w:sz w:val="20"/>
          <w:szCs w:val="20"/>
        </w:rPr>
        <w:t>Panic of 1893</w:t>
      </w:r>
    </w:p>
    <w:p w:rsidR="004E6758" w:rsidRPr="002B0848" w:rsidRDefault="004E6758" w:rsidP="007C3762">
      <w:pPr>
        <w:spacing w:after="0"/>
        <w:rPr>
          <w:rFonts w:ascii="Tw Cen MT" w:hAnsi="Tw Cen MT" w:cs="Times New Roman"/>
          <w:sz w:val="20"/>
          <w:szCs w:val="20"/>
        </w:rPr>
      </w:pPr>
      <w:r w:rsidRPr="002B0848">
        <w:rPr>
          <w:rFonts w:ascii="Tw Cen MT" w:hAnsi="Tw Cen MT" w:cs="Times New Roman"/>
          <w:sz w:val="20"/>
          <w:szCs w:val="20"/>
        </w:rPr>
        <w:t>Election of 1896</w:t>
      </w:r>
    </w:p>
    <w:p w:rsidR="004E6758" w:rsidRPr="002B0848" w:rsidRDefault="004E6758" w:rsidP="007C3762">
      <w:pPr>
        <w:spacing w:after="0"/>
        <w:rPr>
          <w:rFonts w:ascii="Tw Cen MT" w:hAnsi="Tw Cen MT" w:cs="Times New Roman"/>
          <w:sz w:val="20"/>
          <w:szCs w:val="20"/>
        </w:rPr>
      </w:pPr>
      <w:r w:rsidRPr="002B0848">
        <w:rPr>
          <w:rFonts w:ascii="Tw Cen MT" w:hAnsi="Tw Cen MT" w:cs="Times New Roman"/>
          <w:sz w:val="20"/>
          <w:szCs w:val="20"/>
        </w:rPr>
        <w:t>William Jennings Bryan</w:t>
      </w:r>
    </w:p>
    <w:p w:rsidR="004E6758" w:rsidRPr="002B0848" w:rsidRDefault="00FC3C21" w:rsidP="007C3762">
      <w:pPr>
        <w:spacing w:after="0"/>
        <w:rPr>
          <w:rFonts w:ascii="Tw Cen MT" w:hAnsi="Tw Cen MT" w:cs="Times New Roman"/>
          <w:sz w:val="20"/>
          <w:szCs w:val="20"/>
        </w:rPr>
      </w:pPr>
      <w:r>
        <w:rPr>
          <w:rFonts w:ascii="Tw Cen MT" w:hAnsi="Tw Cen MT" w:cs="Times New Roman"/>
          <w:sz w:val="20"/>
          <w:szCs w:val="20"/>
        </w:rPr>
        <w:t>“</w:t>
      </w:r>
      <w:r w:rsidR="004E6758" w:rsidRPr="002B0848">
        <w:rPr>
          <w:rFonts w:ascii="Tw Cen MT" w:hAnsi="Tw Cen MT" w:cs="Times New Roman"/>
          <w:sz w:val="20"/>
          <w:szCs w:val="20"/>
        </w:rPr>
        <w:t>Cross of Gold</w:t>
      </w:r>
      <w:r>
        <w:rPr>
          <w:rFonts w:ascii="Tw Cen MT" w:hAnsi="Tw Cen MT" w:cs="Times New Roman"/>
          <w:sz w:val="20"/>
          <w:szCs w:val="20"/>
        </w:rPr>
        <w:t>”</w:t>
      </w:r>
      <w:r w:rsidR="004E6758" w:rsidRPr="002B0848">
        <w:rPr>
          <w:rFonts w:ascii="Tw Cen MT" w:hAnsi="Tw Cen MT" w:cs="Times New Roman"/>
          <w:sz w:val="20"/>
          <w:szCs w:val="20"/>
        </w:rPr>
        <w:t xml:space="preserve"> Speech</w:t>
      </w:r>
    </w:p>
    <w:p w:rsidR="00FC3C21" w:rsidRDefault="00FC3C21" w:rsidP="007C3762">
      <w:pPr>
        <w:spacing w:after="0"/>
        <w:rPr>
          <w:rFonts w:ascii="Tw Cen MT" w:hAnsi="Tw Cen MT" w:cs="Times New Roman"/>
          <w:sz w:val="20"/>
          <w:szCs w:val="20"/>
        </w:rPr>
      </w:pPr>
      <w:r>
        <w:rPr>
          <w:rFonts w:ascii="Tw Cen MT" w:hAnsi="Tw Cen MT" w:cs="Times New Roman"/>
          <w:sz w:val="20"/>
          <w:szCs w:val="20"/>
        </w:rPr>
        <w:t>“Gold bugs” vs. “</w:t>
      </w:r>
      <w:proofErr w:type="spellStart"/>
      <w:r>
        <w:rPr>
          <w:rFonts w:ascii="Tw Cen MT" w:hAnsi="Tw Cen MT" w:cs="Times New Roman"/>
          <w:sz w:val="20"/>
          <w:szCs w:val="20"/>
        </w:rPr>
        <w:t>silverites</w:t>
      </w:r>
      <w:proofErr w:type="spellEnd"/>
      <w:r>
        <w:rPr>
          <w:rFonts w:ascii="Tw Cen MT" w:hAnsi="Tw Cen MT" w:cs="Times New Roman"/>
          <w:sz w:val="20"/>
          <w:szCs w:val="20"/>
        </w:rPr>
        <w:t>”</w:t>
      </w:r>
    </w:p>
    <w:p w:rsidR="004E6758" w:rsidRPr="002B0848" w:rsidRDefault="004E6758" w:rsidP="007C3762">
      <w:pPr>
        <w:spacing w:after="0"/>
        <w:rPr>
          <w:rFonts w:ascii="Tw Cen MT" w:hAnsi="Tw Cen MT" w:cs="Times New Roman"/>
          <w:sz w:val="20"/>
          <w:szCs w:val="20"/>
        </w:rPr>
      </w:pPr>
      <w:r w:rsidRPr="002B0848">
        <w:rPr>
          <w:rFonts w:ascii="Tw Cen MT" w:hAnsi="Tw Cen MT" w:cs="Times New Roman"/>
          <w:sz w:val="20"/>
          <w:szCs w:val="20"/>
        </w:rPr>
        <w:t>William McKinley</w:t>
      </w:r>
    </w:p>
    <w:p w:rsidR="004E6758" w:rsidRDefault="004E6758" w:rsidP="007C3762">
      <w:pPr>
        <w:spacing w:after="0"/>
        <w:rPr>
          <w:rFonts w:ascii="Tw Cen MT" w:hAnsi="Tw Cen MT" w:cs="Times New Roman"/>
          <w:sz w:val="20"/>
          <w:szCs w:val="20"/>
        </w:rPr>
      </w:pPr>
      <w:r w:rsidRPr="002B0848">
        <w:rPr>
          <w:rFonts w:ascii="Tw Cen MT" w:hAnsi="Tw Cen MT" w:cs="Times New Roman"/>
          <w:sz w:val="20"/>
          <w:szCs w:val="20"/>
        </w:rPr>
        <w:t>Marcus Hanna</w:t>
      </w:r>
    </w:p>
    <w:p w:rsidR="00FC3C21" w:rsidRDefault="00FC3C21" w:rsidP="007C3762">
      <w:pPr>
        <w:spacing w:after="0"/>
        <w:rPr>
          <w:rFonts w:ascii="Tw Cen MT" w:hAnsi="Tw Cen MT" w:cs="Times New Roman"/>
          <w:sz w:val="20"/>
          <w:szCs w:val="20"/>
        </w:rPr>
      </w:pPr>
      <w:r>
        <w:rPr>
          <w:rFonts w:ascii="Tw Cen MT" w:hAnsi="Tw Cen MT" w:cs="Times New Roman"/>
          <w:sz w:val="20"/>
          <w:szCs w:val="20"/>
        </w:rPr>
        <w:t>Campaign finance</w:t>
      </w:r>
    </w:p>
    <w:p w:rsidR="00FC3C21" w:rsidRPr="002B0848" w:rsidRDefault="00FC3C21" w:rsidP="007C3762">
      <w:pPr>
        <w:spacing w:after="0"/>
        <w:rPr>
          <w:rFonts w:ascii="Tw Cen MT" w:hAnsi="Tw Cen MT" w:cs="Times New Roman"/>
          <w:sz w:val="20"/>
          <w:szCs w:val="20"/>
        </w:rPr>
      </w:pPr>
      <w:proofErr w:type="spellStart"/>
      <w:r>
        <w:rPr>
          <w:rFonts w:ascii="Tw Cen MT" w:hAnsi="Tw Cen MT" w:cs="Times New Roman"/>
          <w:sz w:val="20"/>
          <w:szCs w:val="20"/>
        </w:rPr>
        <w:t>Dingley</w:t>
      </w:r>
      <w:proofErr w:type="spellEnd"/>
      <w:r>
        <w:rPr>
          <w:rFonts w:ascii="Tw Cen MT" w:hAnsi="Tw Cen MT" w:cs="Times New Roman"/>
          <w:sz w:val="20"/>
          <w:szCs w:val="20"/>
        </w:rPr>
        <w:t xml:space="preserve"> Tariff, 1897</w:t>
      </w:r>
    </w:p>
    <w:p w:rsidR="004E6758" w:rsidRDefault="004E6758" w:rsidP="007C3762">
      <w:pPr>
        <w:spacing w:after="0"/>
        <w:rPr>
          <w:rFonts w:ascii="Tw Cen MT" w:hAnsi="Tw Cen MT" w:cs="Times New Roman"/>
          <w:sz w:val="20"/>
          <w:szCs w:val="20"/>
        </w:rPr>
      </w:pPr>
      <w:r w:rsidRPr="002B0848">
        <w:rPr>
          <w:rFonts w:ascii="Tw Cen MT" w:hAnsi="Tw Cen MT" w:cs="Times New Roman"/>
          <w:sz w:val="20"/>
          <w:szCs w:val="20"/>
        </w:rPr>
        <w:t>Gold Standard Act</w:t>
      </w:r>
      <w:r w:rsidR="00FC3C21">
        <w:rPr>
          <w:rFonts w:ascii="Tw Cen MT" w:hAnsi="Tw Cen MT" w:cs="Times New Roman"/>
          <w:sz w:val="20"/>
          <w:szCs w:val="20"/>
        </w:rPr>
        <w:t>, 1900</w:t>
      </w:r>
    </w:p>
    <w:p w:rsidR="00FC3C21" w:rsidRPr="002B0848" w:rsidRDefault="00FC3C21" w:rsidP="007C3762">
      <w:pPr>
        <w:spacing w:after="0"/>
        <w:rPr>
          <w:rFonts w:ascii="Tw Cen MT" w:hAnsi="Tw Cen MT" w:cs="Times New Roman"/>
          <w:sz w:val="20"/>
          <w:szCs w:val="20"/>
        </w:rPr>
      </w:pPr>
      <w:r>
        <w:rPr>
          <w:rFonts w:ascii="Tw Cen MT" w:hAnsi="Tw Cen MT" w:cs="Times New Roman"/>
          <w:sz w:val="20"/>
          <w:szCs w:val="20"/>
        </w:rPr>
        <w:t>L. Frank Baum</w:t>
      </w:r>
    </w:p>
    <w:p w:rsidR="004E6758" w:rsidRDefault="004E6758" w:rsidP="007C3762">
      <w:pPr>
        <w:spacing w:after="0"/>
        <w:rPr>
          <w:rFonts w:ascii="Tw Cen MT" w:hAnsi="Tw Cen MT" w:cs="Times New Roman"/>
          <w:i/>
          <w:sz w:val="20"/>
          <w:szCs w:val="20"/>
        </w:rPr>
      </w:pPr>
      <w:r w:rsidRPr="002B0848">
        <w:rPr>
          <w:rFonts w:ascii="Tw Cen MT" w:hAnsi="Tw Cen MT" w:cs="Times New Roman"/>
          <w:i/>
          <w:sz w:val="20"/>
          <w:szCs w:val="20"/>
        </w:rPr>
        <w:t>The Wonderful Wizard of Oz</w:t>
      </w:r>
    </w:p>
    <w:p w:rsidR="00582FAF" w:rsidRPr="00582FAF" w:rsidRDefault="00582FAF" w:rsidP="007C3762">
      <w:pPr>
        <w:spacing w:after="0"/>
        <w:rPr>
          <w:rFonts w:ascii="Tw Cen MT" w:hAnsi="Tw Cen MT" w:cs="Times New Roman"/>
          <w:sz w:val="20"/>
          <w:szCs w:val="20"/>
        </w:rPr>
      </w:pPr>
      <w:r w:rsidRPr="00582FAF">
        <w:rPr>
          <w:rFonts w:ascii="Tw Cen MT" w:hAnsi="Tw Cen MT" w:cs="Times New Roman"/>
          <w:sz w:val="20"/>
          <w:szCs w:val="20"/>
        </w:rPr>
        <w:t>Frank Norris</w:t>
      </w:r>
    </w:p>
    <w:p w:rsidR="00582FAF" w:rsidRPr="00FC3C21" w:rsidRDefault="00582FAF" w:rsidP="007C3762">
      <w:pPr>
        <w:spacing w:after="0"/>
        <w:rPr>
          <w:rFonts w:ascii="Tw Cen MT" w:hAnsi="Tw Cen MT" w:cs="Times New Roman"/>
          <w:sz w:val="20"/>
          <w:szCs w:val="20"/>
        </w:rPr>
      </w:pPr>
      <w:r>
        <w:rPr>
          <w:rFonts w:ascii="Tw Cen MT" w:hAnsi="Tw Cen MT" w:cs="Times New Roman"/>
          <w:i/>
          <w:sz w:val="20"/>
          <w:szCs w:val="20"/>
        </w:rPr>
        <w:t>The Octopus</w:t>
      </w:r>
      <w:r w:rsidR="00FC3C21">
        <w:rPr>
          <w:rFonts w:ascii="Tw Cen MT" w:hAnsi="Tw Cen MT" w:cs="Times New Roman"/>
          <w:i/>
          <w:sz w:val="20"/>
          <w:szCs w:val="20"/>
        </w:rPr>
        <w:t xml:space="preserve">, </w:t>
      </w:r>
      <w:r w:rsidR="00FC3C21" w:rsidRPr="00FC3C21">
        <w:rPr>
          <w:rFonts w:ascii="Tw Cen MT" w:hAnsi="Tw Cen MT" w:cs="Times New Roman"/>
          <w:sz w:val="20"/>
          <w:szCs w:val="20"/>
        </w:rPr>
        <w:t>1901</w:t>
      </w:r>
    </w:p>
    <w:p w:rsidR="00F04CD0" w:rsidRDefault="00F04CD0" w:rsidP="007C3762">
      <w:pPr>
        <w:spacing w:after="0"/>
        <w:rPr>
          <w:rFonts w:ascii="Tw Cen MT" w:hAnsi="Tw Cen MT"/>
          <w:sz w:val="20"/>
          <w:szCs w:val="20"/>
        </w:rPr>
        <w:sectPr w:rsidR="00F04CD0" w:rsidSect="00F04CD0">
          <w:type w:val="continuous"/>
          <w:pgSz w:w="12240" w:h="15840"/>
          <w:pgMar w:top="1440" w:right="1440" w:bottom="1440" w:left="1440" w:header="720" w:footer="720" w:gutter="0"/>
          <w:cols w:num="3" w:space="720"/>
          <w:docGrid w:linePitch="360"/>
        </w:sectPr>
      </w:pPr>
    </w:p>
    <w:p w:rsidR="009324BD" w:rsidRDefault="009324BD" w:rsidP="007C3762">
      <w:pPr>
        <w:spacing w:after="0"/>
        <w:rPr>
          <w:rFonts w:ascii="Tw Cen MT" w:hAnsi="Tw Cen MT"/>
          <w:sz w:val="20"/>
          <w:szCs w:val="20"/>
        </w:rPr>
      </w:pPr>
    </w:p>
    <w:p w:rsidR="00F04CD0" w:rsidRPr="002B0848" w:rsidRDefault="00F04CD0" w:rsidP="007C3762">
      <w:pPr>
        <w:spacing w:after="0"/>
        <w:rPr>
          <w:rFonts w:ascii="Tw Cen MT" w:hAnsi="Tw Cen MT"/>
          <w:sz w:val="20"/>
          <w:szCs w:val="20"/>
        </w:rPr>
      </w:pPr>
    </w:p>
    <w:p w:rsidR="004E6758" w:rsidRPr="00F04CD0" w:rsidRDefault="00081E12" w:rsidP="004E6758">
      <w:pPr>
        <w:spacing w:after="0"/>
        <w:rPr>
          <w:rFonts w:ascii="Tw Cen MT" w:hAnsi="Tw Cen MT" w:cs="Times New Roman"/>
          <w:sz w:val="48"/>
          <w:szCs w:val="48"/>
          <w:u w:val="single"/>
        </w:rPr>
      </w:pPr>
      <w:r>
        <w:rPr>
          <w:rFonts w:ascii="Tw Cen MT" w:hAnsi="Tw Cen MT" w:cs="Times New Roman"/>
          <w:sz w:val="48"/>
          <w:szCs w:val="48"/>
          <w:u w:val="single"/>
        </w:rPr>
        <w:t xml:space="preserve">The </w:t>
      </w:r>
      <w:r w:rsidR="00D13EDC" w:rsidRPr="00F04CD0">
        <w:rPr>
          <w:rFonts w:ascii="Tw Cen MT" w:hAnsi="Tw Cen MT" w:cs="Times New Roman"/>
          <w:sz w:val="48"/>
          <w:szCs w:val="48"/>
          <w:u w:val="single"/>
        </w:rPr>
        <w:t>Progressive Movement</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4E6758" w:rsidRPr="002B0848" w:rsidRDefault="004E6758" w:rsidP="004E6758">
      <w:pPr>
        <w:spacing w:after="0"/>
        <w:rPr>
          <w:rFonts w:ascii="Tw Cen MT" w:hAnsi="Tw Cen MT" w:cs="Times New Roman"/>
          <w:sz w:val="20"/>
          <w:szCs w:val="20"/>
        </w:rPr>
      </w:pPr>
    </w:p>
    <w:p w:rsidR="004E6758" w:rsidRPr="000D72D8" w:rsidRDefault="004E6758" w:rsidP="000D72D8">
      <w:pPr>
        <w:spacing w:after="0"/>
        <w:rPr>
          <w:rFonts w:ascii="Tw Cen MT" w:hAnsi="Tw Cen MT" w:cs="Times New Roman"/>
          <w:sz w:val="24"/>
          <w:szCs w:val="24"/>
        </w:rPr>
      </w:pPr>
      <w:r w:rsidRPr="000D72D8">
        <w:rPr>
          <w:rFonts w:ascii="Tw Cen MT" w:hAnsi="Tw Cen MT" w:cs="Times New Roman"/>
          <w:sz w:val="24"/>
          <w:szCs w:val="24"/>
        </w:rPr>
        <w:t>The Progressive movement achieved sweeping reforms that improved the lives of workers, consumers, women, children and made government more democratic.</w:t>
      </w:r>
    </w:p>
    <w:p w:rsidR="002B0848" w:rsidRPr="00F04CD0" w:rsidRDefault="002B0848" w:rsidP="00F04CD0">
      <w:pPr>
        <w:pStyle w:val="ListParagraph"/>
        <w:numPr>
          <w:ilvl w:val="0"/>
          <w:numId w:val="1"/>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In the late 1890s and the early years of the 20th century, journalists and Progressive reformers — largely urban and middle class, and often female — worked to reform existing social and political institutions at the local, state, and federal levels by creating new organizations aimed at addressing social problems associated with an industrial society.</w:t>
      </w:r>
    </w:p>
    <w:p w:rsidR="002B0848" w:rsidRPr="00F04CD0" w:rsidRDefault="002B0848" w:rsidP="00F04CD0">
      <w:pPr>
        <w:pStyle w:val="ListParagraph"/>
        <w:numPr>
          <w:ilvl w:val="0"/>
          <w:numId w:val="1"/>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Progressive reformers responded to economic instability, social inequality, and political corruption by calling for government intervention in the economy, expanded democracy, greater social justice, and conservation of natural resources.</w:t>
      </w:r>
    </w:p>
    <w:p w:rsidR="00F04CD0" w:rsidRDefault="00F04CD0" w:rsidP="00F04CD0">
      <w:pPr>
        <w:pStyle w:val="ListParagraph"/>
        <w:numPr>
          <w:ilvl w:val="0"/>
          <w:numId w:val="1"/>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Business interests battled conservationists as the latter sought to protect sections of unspoiled wilderness through the establishment of national parks and other conservationist and preservationist measures.</w:t>
      </w:r>
    </w:p>
    <w:p w:rsidR="00F04CD0" w:rsidRPr="000D72D8" w:rsidRDefault="000D72D8" w:rsidP="00F04CD0">
      <w:pPr>
        <w:pStyle w:val="ListParagraph"/>
        <w:numPr>
          <w:ilvl w:val="0"/>
          <w:numId w:val="1"/>
        </w:numPr>
        <w:spacing w:after="0"/>
        <w:rPr>
          <w:rFonts w:ascii="Tw Cen MT" w:eastAsia="Times New Roman" w:hAnsi="Tw Cen MT" w:cs="Times New Roman"/>
          <w:sz w:val="20"/>
          <w:szCs w:val="20"/>
        </w:rPr>
      </w:pPr>
      <w:r w:rsidRPr="000D72D8">
        <w:rPr>
          <w:rFonts w:ascii="Tw Cen MT" w:eastAsia="Times New Roman" w:hAnsi="Tw Cen MT" w:cs="Times New Roman"/>
          <w:sz w:val="20"/>
          <w:szCs w:val="20"/>
        </w:rPr>
        <w:t>The women’s rights movement was both emboldened and divided over the 14th and 15th Amendments to the Constitution.</w:t>
      </w:r>
      <w:r>
        <w:rPr>
          <w:rFonts w:ascii="Tw Cen MT" w:eastAsia="Times New Roman" w:hAnsi="Tw Cen MT" w:cs="Times New Roman"/>
          <w:sz w:val="20"/>
          <w:szCs w:val="20"/>
        </w:rPr>
        <w:t xml:space="preserve">  </w:t>
      </w:r>
      <w:r w:rsidR="00F04CD0" w:rsidRPr="000D72D8">
        <w:rPr>
          <w:rFonts w:ascii="Tw Cen MT" w:eastAsia="Times New Roman" w:hAnsi="Tw Cen MT" w:cs="Times New Roman"/>
          <w:sz w:val="20"/>
          <w:szCs w:val="20"/>
        </w:rPr>
        <w:t>Challenging their prescribed “place,” women activists articulated alternative visions of political, social, and economic equality.</w:t>
      </w:r>
    </w:p>
    <w:p w:rsidR="00F04CD0" w:rsidRPr="00F04CD0" w:rsidRDefault="00F04CD0" w:rsidP="00F04CD0">
      <w:pPr>
        <w:pStyle w:val="ListParagraph"/>
        <w:numPr>
          <w:ilvl w:val="0"/>
          <w:numId w:val="1"/>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Corruption in government — especially as it related to big business — energized the public to demand increased popular control and reform of local, state, and national governments, ranging from minor changes to major overhauls of the capitalist system.</w:t>
      </w:r>
    </w:p>
    <w:p w:rsidR="00F04CD0" w:rsidRPr="00F04CD0" w:rsidRDefault="00F04CD0" w:rsidP="00F04CD0">
      <w:pPr>
        <w:pStyle w:val="ListParagraph"/>
        <w:numPr>
          <w:ilvl w:val="0"/>
          <w:numId w:val="1"/>
        </w:numPr>
        <w:spacing w:after="0"/>
        <w:rPr>
          <w:rFonts w:ascii="Tw Cen MT" w:eastAsia="Times New Roman" w:hAnsi="Tw Cen MT" w:cs="Times New Roman"/>
          <w:sz w:val="20"/>
          <w:szCs w:val="20"/>
        </w:rPr>
      </w:pPr>
      <w:r w:rsidRPr="00F04CD0">
        <w:rPr>
          <w:rFonts w:ascii="Tw Cen MT" w:eastAsia="Times New Roman" w:hAnsi="Tw Cen MT" w:cs="Times New Roman"/>
          <w:sz w:val="20"/>
          <w:szCs w:val="20"/>
        </w:rPr>
        <w:t>A number of critics challenged the dominant corporate ethic in the United States and sometimes capitalism itself, offering alternate visions of the good society through utopianism and the Social Gospel.</w:t>
      </w:r>
    </w:p>
    <w:p w:rsidR="00F04CD0" w:rsidRPr="002B0848" w:rsidRDefault="00F04CD0" w:rsidP="004E6758">
      <w:pPr>
        <w:spacing w:after="0"/>
        <w:rPr>
          <w:rFonts w:ascii="Tw Cen MT" w:hAnsi="Tw Cen MT" w:cs="Times New Roman"/>
          <w:sz w:val="20"/>
          <w:szCs w:val="20"/>
        </w:rPr>
      </w:pPr>
    </w:p>
    <w:p w:rsidR="00F04CD0" w:rsidRDefault="00F04CD0" w:rsidP="004E6758">
      <w:pPr>
        <w:spacing w:after="0"/>
        <w:rPr>
          <w:rFonts w:ascii="Tw Cen MT" w:hAnsi="Tw Cen MT" w:cs="Times New Roman"/>
          <w:sz w:val="20"/>
          <w:szCs w:val="20"/>
        </w:rPr>
        <w:sectPr w:rsidR="00F04CD0" w:rsidSect="00F04CD0">
          <w:type w:val="continuous"/>
          <w:pgSz w:w="12240" w:h="15840"/>
          <w:pgMar w:top="1440" w:right="1440" w:bottom="1440" w:left="1440" w:header="720" w:footer="720" w:gutter="0"/>
          <w:cols w:space="720"/>
          <w:docGrid w:linePitch="360"/>
        </w:sectPr>
      </w:pPr>
    </w:p>
    <w:p w:rsidR="002C4C4C" w:rsidRDefault="002C4C4C" w:rsidP="002C4C4C">
      <w:pPr>
        <w:spacing w:after="0"/>
        <w:rPr>
          <w:rFonts w:ascii="Tw Cen MT" w:hAnsi="Tw Cen MT" w:cs="Times New Roman"/>
          <w:sz w:val="20"/>
          <w:szCs w:val="20"/>
        </w:rPr>
      </w:pPr>
      <w:r>
        <w:rPr>
          <w:rFonts w:ascii="Tw Cen MT" w:hAnsi="Tw Cen MT" w:cs="Times New Roman"/>
          <w:sz w:val="20"/>
          <w:szCs w:val="20"/>
        </w:rPr>
        <w:lastRenderedPageBreak/>
        <w:t>Progressivism</w:t>
      </w:r>
    </w:p>
    <w:p w:rsidR="002C4C4C" w:rsidRPr="002B0848" w:rsidRDefault="002C4C4C" w:rsidP="002C4C4C">
      <w:pPr>
        <w:spacing w:after="0"/>
        <w:rPr>
          <w:rFonts w:ascii="Tw Cen MT" w:hAnsi="Tw Cen MT" w:cs="Times New Roman"/>
          <w:sz w:val="20"/>
          <w:szCs w:val="20"/>
        </w:rPr>
      </w:pPr>
      <w:r w:rsidRPr="002B0848">
        <w:rPr>
          <w:rFonts w:ascii="Tw Cen MT" w:hAnsi="Tw Cen MT" w:cs="Times New Roman"/>
          <w:sz w:val="20"/>
          <w:szCs w:val="20"/>
        </w:rPr>
        <w:t xml:space="preserve">Robert </w:t>
      </w:r>
      <w:r w:rsidR="004C13B3">
        <w:rPr>
          <w:rFonts w:ascii="Tw Cen MT" w:hAnsi="Tw Cen MT" w:cs="Times New Roman"/>
          <w:sz w:val="20"/>
          <w:szCs w:val="20"/>
        </w:rPr>
        <w:t xml:space="preserve">“Fighting Bob” </w:t>
      </w:r>
      <w:proofErr w:type="spellStart"/>
      <w:r w:rsidRPr="002B0848">
        <w:rPr>
          <w:rFonts w:ascii="Tw Cen MT" w:hAnsi="Tw Cen MT" w:cs="Times New Roman"/>
          <w:sz w:val="20"/>
          <w:szCs w:val="20"/>
        </w:rPr>
        <w:t>LaFollette</w:t>
      </w:r>
      <w:proofErr w:type="spellEnd"/>
    </w:p>
    <w:p w:rsidR="002C4C4C" w:rsidRDefault="00582FAF" w:rsidP="002C4C4C">
      <w:pPr>
        <w:spacing w:after="0"/>
        <w:rPr>
          <w:rFonts w:ascii="Tw Cen MT" w:hAnsi="Tw Cen MT" w:cs="Times New Roman"/>
          <w:sz w:val="20"/>
          <w:szCs w:val="20"/>
        </w:rPr>
      </w:pPr>
      <w:r>
        <w:rPr>
          <w:rFonts w:ascii="Tw Cen MT" w:hAnsi="Tw Cen MT" w:cs="Times New Roman"/>
          <w:sz w:val="20"/>
          <w:szCs w:val="20"/>
        </w:rPr>
        <w:t>“</w:t>
      </w:r>
      <w:r w:rsidR="002C4C4C" w:rsidRPr="002B0848">
        <w:rPr>
          <w:rFonts w:ascii="Tw Cen MT" w:hAnsi="Tw Cen MT" w:cs="Times New Roman"/>
          <w:sz w:val="20"/>
          <w:szCs w:val="20"/>
        </w:rPr>
        <w:t>Wisconsin Idea</w:t>
      </w:r>
      <w:r>
        <w:rPr>
          <w:rFonts w:ascii="Tw Cen MT" w:hAnsi="Tw Cen MT" w:cs="Times New Roman"/>
          <w:sz w:val="20"/>
          <w:szCs w:val="20"/>
        </w:rPr>
        <w:t>”</w:t>
      </w:r>
    </w:p>
    <w:p w:rsidR="00582FAF" w:rsidRPr="002B0848" w:rsidRDefault="00582FAF" w:rsidP="002C4C4C">
      <w:pPr>
        <w:spacing w:after="0"/>
        <w:rPr>
          <w:rFonts w:ascii="Tw Cen MT" w:hAnsi="Tw Cen MT" w:cs="Times New Roman"/>
          <w:sz w:val="20"/>
          <w:szCs w:val="20"/>
        </w:rPr>
      </w:pPr>
      <w:r>
        <w:rPr>
          <w:rFonts w:ascii="Tw Cen MT" w:hAnsi="Tw Cen MT" w:cs="Times New Roman"/>
          <w:sz w:val="20"/>
          <w:szCs w:val="20"/>
        </w:rPr>
        <w:t>Academic-public alliance</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Henry James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Pragmatism</w:t>
      </w:r>
    </w:p>
    <w:p w:rsidR="002C4C4C" w:rsidRDefault="002C4C4C" w:rsidP="004E6758">
      <w:pPr>
        <w:spacing w:after="0"/>
        <w:rPr>
          <w:rFonts w:ascii="Tw Cen MT" w:hAnsi="Tw Cen MT" w:cs="Times New Roman"/>
          <w:sz w:val="20"/>
          <w:szCs w:val="20"/>
        </w:rPr>
      </w:pPr>
      <w:r>
        <w:rPr>
          <w:rFonts w:ascii="Tw Cen MT" w:hAnsi="Tw Cen MT" w:cs="Times New Roman"/>
          <w:sz w:val="20"/>
          <w:szCs w:val="20"/>
        </w:rPr>
        <w:t>John Dewey</w:t>
      </w:r>
    </w:p>
    <w:p w:rsidR="00582FAF" w:rsidRPr="002B0848" w:rsidRDefault="00582FAF" w:rsidP="004E6758">
      <w:pPr>
        <w:spacing w:after="0"/>
        <w:rPr>
          <w:rFonts w:ascii="Tw Cen MT" w:hAnsi="Tw Cen MT" w:cs="Times New Roman"/>
          <w:sz w:val="20"/>
          <w:szCs w:val="20"/>
        </w:rPr>
      </w:pPr>
      <w:r>
        <w:rPr>
          <w:rFonts w:ascii="Tw Cen MT" w:hAnsi="Tw Cen MT" w:cs="Times New Roman"/>
          <w:sz w:val="20"/>
          <w:szCs w:val="20"/>
        </w:rPr>
        <w:t>“Learning by doing”</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Normal schools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Chautauqua movement</w:t>
      </w:r>
    </w:p>
    <w:p w:rsidR="002C4C4C" w:rsidRDefault="002C4C4C" w:rsidP="004E6758">
      <w:pPr>
        <w:spacing w:after="0"/>
        <w:rPr>
          <w:rFonts w:ascii="Tw Cen MT" w:hAnsi="Tw Cen MT" w:cs="Times New Roman"/>
          <w:sz w:val="20"/>
          <w:szCs w:val="20"/>
        </w:rPr>
      </w:pPr>
      <w:r>
        <w:rPr>
          <w:rFonts w:ascii="Tw Cen MT" w:hAnsi="Tw Cen MT" w:cs="Times New Roman"/>
          <w:sz w:val="20"/>
          <w:szCs w:val="20"/>
        </w:rPr>
        <w:t>“Social Gospel” (</w:t>
      </w:r>
      <w:r w:rsidRPr="002B0848">
        <w:rPr>
          <w:rFonts w:ascii="Tw Cen MT" w:hAnsi="Tw Cen MT" w:cs="Times New Roman"/>
          <w:sz w:val="20"/>
          <w:szCs w:val="20"/>
        </w:rPr>
        <w:t>Liberal Protestantism</w:t>
      </w:r>
      <w:r>
        <w:rPr>
          <w:rFonts w:ascii="Tw Cen MT" w:hAnsi="Tw Cen MT" w:cs="Times New Roman"/>
          <w:sz w:val="20"/>
          <w:szCs w:val="20"/>
        </w:rPr>
        <w:t>)</w:t>
      </w:r>
    </w:p>
    <w:p w:rsidR="004C13B3" w:rsidRDefault="004C13B3" w:rsidP="004E6758">
      <w:pPr>
        <w:spacing w:after="0"/>
        <w:rPr>
          <w:rFonts w:ascii="Tw Cen MT" w:hAnsi="Tw Cen MT" w:cs="Times New Roman"/>
          <w:sz w:val="20"/>
          <w:szCs w:val="20"/>
        </w:rPr>
      </w:pPr>
      <w:r>
        <w:rPr>
          <w:rFonts w:ascii="Tw Cen MT" w:hAnsi="Tw Cen MT" w:cs="Times New Roman"/>
          <w:sz w:val="20"/>
          <w:szCs w:val="20"/>
        </w:rPr>
        <w:t>Middle class</w:t>
      </w:r>
    </w:p>
    <w:p w:rsidR="004C13B3" w:rsidRDefault="004C13B3" w:rsidP="004E6758">
      <w:pPr>
        <w:spacing w:after="0"/>
        <w:rPr>
          <w:rFonts w:ascii="Tw Cen MT" w:hAnsi="Tw Cen MT" w:cs="Times New Roman"/>
          <w:sz w:val="20"/>
          <w:szCs w:val="20"/>
        </w:rPr>
      </w:pPr>
      <w:r>
        <w:rPr>
          <w:rFonts w:ascii="Tw Cen MT" w:hAnsi="Tw Cen MT" w:cs="Times New Roman"/>
          <w:sz w:val="20"/>
          <w:szCs w:val="20"/>
        </w:rPr>
        <w:t>Direct democracy</w:t>
      </w:r>
    </w:p>
    <w:p w:rsidR="004C13B3" w:rsidRDefault="004C13B3" w:rsidP="004E6758">
      <w:pPr>
        <w:spacing w:after="0"/>
        <w:rPr>
          <w:rFonts w:ascii="Tw Cen MT" w:hAnsi="Tw Cen MT" w:cs="Times New Roman"/>
          <w:sz w:val="20"/>
          <w:szCs w:val="20"/>
        </w:rPr>
      </w:pPr>
      <w:r>
        <w:rPr>
          <w:rFonts w:ascii="Tw Cen MT" w:hAnsi="Tw Cen MT" w:cs="Times New Roman"/>
          <w:sz w:val="20"/>
          <w:szCs w:val="20"/>
        </w:rPr>
        <w:t>Initiative</w:t>
      </w:r>
    </w:p>
    <w:p w:rsidR="004C13B3" w:rsidRDefault="004C13B3" w:rsidP="004E6758">
      <w:pPr>
        <w:spacing w:after="0"/>
        <w:rPr>
          <w:rFonts w:ascii="Tw Cen MT" w:hAnsi="Tw Cen MT" w:cs="Times New Roman"/>
          <w:sz w:val="20"/>
          <w:szCs w:val="20"/>
        </w:rPr>
      </w:pPr>
      <w:r>
        <w:rPr>
          <w:rFonts w:ascii="Tw Cen MT" w:hAnsi="Tw Cen MT" w:cs="Times New Roman"/>
          <w:sz w:val="20"/>
          <w:szCs w:val="20"/>
        </w:rPr>
        <w:t>Referendum</w:t>
      </w:r>
    </w:p>
    <w:p w:rsidR="004E6758" w:rsidRPr="002B0848" w:rsidRDefault="004C13B3" w:rsidP="004E6758">
      <w:pPr>
        <w:spacing w:after="0"/>
        <w:rPr>
          <w:rFonts w:ascii="Tw Cen MT" w:hAnsi="Tw Cen MT" w:cs="Times New Roman"/>
          <w:sz w:val="20"/>
          <w:szCs w:val="20"/>
        </w:rPr>
      </w:pPr>
      <w:r>
        <w:rPr>
          <w:rFonts w:ascii="Tw Cen MT" w:hAnsi="Tw Cen MT" w:cs="Times New Roman"/>
          <w:sz w:val="20"/>
          <w:szCs w:val="20"/>
        </w:rPr>
        <w:t>R</w:t>
      </w:r>
      <w:r w:rsidR="004E6758" w:rsidRPr="002B0848">
        <w:rPr>
          <w:rFonts w:ascii="Tw Cen MT" w:hAnsi="Tw Cen MT" w:cs="Times New Roman"/>
          <w:sz w:val="20"/>
          <w:szCs w:val="20"/>
        </w:rPr>
        <w:t>ecall</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City managers &amp; commissioners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Australian (secret) ballot</w:t>
      </w:r>
    </w:p>
    <w:p w:rsidR="004E6758" w:rsidRPr="002B0848" w:rsidRDefault="009620DD" w:rsidP="004E6758">
      <w:pPr>
        <w:spacing w:after="0"/>
        <w:rPr>
          <w:rFonts w:ascii="Tw Cen MT" w:hAnsi="Tw Cen MT" w:cs="Times New Roman"/>
          <w:sz w:val="20"/>
          <w:szCs w:val="20"/>
        </w:rPr>
      </w:pPr>
      <w:r>
        <w:rPr>
          <w:rFonts w:ascii="Tw Cen MT" w:hAnsi="Tw Cen MT" w:cs="Times New Roman"/>
          <w:sz w:val="20"/>
          <w:szCs w:val="20"/>
        </w:rPr>
        <w:t>Primary elections (d</w:t>
      </w:r>
      <w:r w:rsidR="004E6758" w:rsidRPr="002B0848">
        <w:rPr>
          <w:rFonts w:ascii="Tw Cen MT" w:hAnsi="Tw Cen MT" w:cs="Times New Roman"/>
          <w:sz w:val="20"/>
          <w:szCs w:val="20"/>
        </w:rPr>
        <w:t>irect primaries</w:t>
      </w:r>
      <w:r>
        <w:rPr>
          <w:rFonts w:ascii="Tw Cen MT" w:hAnsi="Tw Cen MT" w:cs="Times New Roman"/>
          <w:sz w:val="20"/>
          <w:szCs w:val="20"/>
        </w:rPr>
        <w:t>)</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17th Amendment</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Muckrakers</w:t>
      </w:r>
    </w:p>
    <w:p w:rsidR="00582FAF" w:rsidRPr="00582FAF" w:rsidRDefault="00582FAF" w:rsidP="00582FAF">
      <w:pPr>
        <w:spacing w:after="0"/>
        <w:rPr>
          <w:rFonts w:ascii="Tw Cen MT" w:hAnsi="Tw Cen MT" w:cs="Times New Roman"/>
          <w:sz w:val="20"/>
          <w:szCs w:val="20"/>
        </w:rPr>
      </w:pPr>
      <w:r w:rsidRPr="00582FAF">
        <w:rPr>
          <w:rFonts w:ascii="Tw Cen MT" w:hAnsi="Tw Cen MT" w:cs="Times New Roman"/>
          <w:sz w:val="20"/>
          <w:szCs w:val="20"/>
        </w:rPr>
        <w:t>Frank Norris</w:t>
      </w:r>
    </w:p>
    <w:p w:rsidR="00582FAF" w:rsidRPr="00582FAF" w:rsidRDefault="00582FAF" w:rsidP="004E6758">
      <w:pPr>
        <w:spacing w:after="0"/>
        <w:rPr>
          <w:rFonts w:ascii="Tw Cen MT" w:hAnsi="Tw Cen MT" w:cs="Times New Roman"/>
          <w:i/>
          <w:sz w:val="20"/>
          <w:szCs w:val="20"/>
        </w:rPr>
      </w:pPr>
      <w:r>
        <w:rPr>
          <w:rFonts w:ascii="Tw Cen MT" w:hAnsi="Tw Cen MT" w:cs="Times New Roman"/>
          <w:i/>
          <w:sz w:val="20"/>
          <w:szCs w:val="20"/>
        </w:rPr>
        <w:t>The Octopus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Lincoln Steffens</w:t>
      </w:r>
    </w:p>
    <w:p w:rsidR="004E6758" w:rsidRPr="002B0848" w:rsidRDefault="004E6758" w:rsidP="004E6758">
      <w:pPr>
        <w:spacing w:after="0"/>
        <w:rPr>
          <w:rFonts w:ascii="Tw Cen MT" w:hAnsi="Tw Cen MT" w:cs="Times New Roman"/>
          <w:i/>
          <w:sz w:val="20"/>
          <w:szCs w:val="20"/>
        </w:rPr>
      </w:pPr>
      <w:r w:rsidRPr="002B0848">
        <w:rPr>
          <w:rFonts w:ascii="Tw Cen MT" w:hAnsi="Tw Cen MT" w:cs="Times New Roman"/>
          <w:i/>
          <w:sz w:val="20"/>
          <w:szCs w:val="20"/>
        </w:rPr>
        <w:t>The Shame of the Cities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Jacob Riis</w:t>
      </w:r>
    </w:p>
    <w:p w:rsidR="004E6758" w:rsidRPr="002B0848" w:rsidRDefault="004E6758" w:rsidP="004E6758">
      <w:pPr>
        <w:spacing w:after="0"/>
        <w:rPr>
          <w:rFonts w:ascii="Tw Cen MT" w:hAnsi="Tw Cen MT" w:cs="Times New Roman"/>
          <w:i/>
          <w:sz w:val="20"/>
          <w:szCs w:val="20"/>
        </w:rPr>
      </w:pPr>
      <w:r w:rsidRPr="002B0848">
        <w:rPr>
          <w:rFonts w:ascii="Tw Cen MT" w:hAnsi="Tw Cen MT" w:cs="Times New Roman"/>
          <w:i/>
          <w:sz w:val="20"/>
          <w:szCs w:val="20"/>
        </w:rPr>
        <w:t>How the Other Half Lives</w:t>
      </w:r>
    </w:p>
    <w:p w:rsidR="003B1CE9" w:rsidRDefault="003B1CE9" w:rsidP="004E6758">
      <w:pPr>
        <w:spacing w:after="0"/>
        <w:rPr>
          <w:rFonts w:ascii="Tw Cen MT" w:hAnsi="Tw Cen MT" w:cs="Times New Roman"/>
          <w:sz w:val="20"/>
          <w:szCs w:val="20"/>
        </w:rPr>
      </w:pPr>
      <w:r>
        <w:rPr>
          <w:rFonts w:ascii="Tw Cen MT" w:hAnsi="Tw Cen MT" w:cs="Times New Roman"/>
          <w:sz w:val="20"/>
          <w:szCs w:val="20"/>
        </w:rPr>
        <w:t>Jane Addams</w:t>
      </w:r>
    </w:p>
    <w:p w:rsidR="003B1CE9" w:rsidRDefault="003B1CE9" w:rsidP="004E6758">
      <w:pPr>
        <w:spacing w:after="0"/>
        <w:rPr>
          <w:rFonts w:ascii="Tw Cen MT" w:hAnsi="Tw Cen MT" w:cs="Times New Roman"/>
          <w:sz w:val="20"/>
          <w:szCs w:val="20"/>
        </w:rPr>
      </w:pPr>
      <w:r>
        <w:rPr>
          <w:rFonts w:ascii="Tw Cen MT" w:hAnsi="Tw Cen MT" w:cs="Times New Roman"/>
          <w:sz w:val="20"/>
          <w:szCs w:val="20"/>
        </w:rPr>
        <w:t>Hull House</w:t>
      </w:r>
    </w:p>
    <w:p w:rsidR="003B1CE9" w:rsidRDefault="003B1CE9" w:rsidP="004E6758">
      <w:pPr>
        <w:spacing w:after="0"/>
        <w:rPr>
          <w:rFonts w:ascii="Tw Cen MT" w:hAnsi="Tw Cen MT" w:cs="Times New Roman"/>
          <w:sz w:val="20"/>
          <w:szCs w:val="20"/>
        </w:rPr>
      </w:pPr>
      <w:r>
        <w:rPr>
          <w:rFonts w:ascii="Tw Cen MT" w:hAnsi="Tw Cen MT" w:cs="Times New Roman"/>
          <w:sz w:val="20"/>
          <w:szCs w:val="20"/>
        </w:rPr>
        <w:t>Settlement houses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Henry Demarest Lloyd</w:t>
      </w:r>
    </w:p>
    <w:p w:rsidR="009620DD"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lastRenderedPageBreak/>
        <w:t>Ida Tarbell</w:t>
      </w:r>
    </w:p>
    <w:p w:rsidR="004E6758" w:rsidRPr="002B0848" w:rsidRDefault="004E6758" w:rsidP="004E6758">
      <w:pPr>
        <w:spacing w:after="0"/>
        <w:rPr>
          <w:rFonts w:ascii="Tw Cen MT" w:hAnsi="Tw Cen MT" w:cs="Times New Roman"/>
          <w:i/>
          <w:sz w:val="20"/>
          <w:szCs w:val="20"/>
        </w:rPr>
      </w:pPr>
      <w:r w:rsidRPr="002B0848">
        <w:rPr>
          <w:rFonts w:ascii="Tw Cen MT" w:hAnsi="Tw Cen MT" w:cs="Times New Roman"/>
          <w:i/>
          <w:sz w:val="20"/>
          <w:szCs w:val="20"/>
        </w:rPr>
        <w:t>The History of Standard Oil</w:t>
      </w:r>
    </w:p>
    <w:p w:rsidR="009620DD" w:rsidRDefault="009620DD" w:rsidP="004E6758">
      <w:pPr>
        <w:spacing w:after="0"/>
        <w:rPr>
          <w:rFonts w:ascii="Tw Cen MT" w:hAnsi="Tw Cen MT" w:cs="Times New Roman"/>
          <w:sz w:val="20"/>
          <w:szCs w:val="20"/>
        </w:rPr>
      </w:pPr>
      <w:r>
        <w:rPr>
          <w:rFonts w:ascii="Tw Cen MT" w:hAnsi="Tw Cen MT" w:cs="Times New Roman"/>
          <w:sz w:val="20"/>
          <w:szCs w:val="20"/>
        </w:rPr>
        <w:t>Monopolies &amp; trusts</w:t>
      </w:r>
    </w:p>
    <w:p w:rsidR="009620DD" w:rsidRDefault="009620DD" w:rsidP="004E6758">
      <w:pPr>
        <w:spacing w:after="0"/>
        <w:rPr>
          <w:rFonts w:ascii="Tw Cen MT" w:hAnsi="Tw Cen MT" w:cs="Times New Roman"/>
          <w:sz w:val="20"/>
          <w:szCs w:val="20"/>
        </w:rPr>
      </w:pPr>
      <w:r>
        <w:rPr>
          <w:rFonts w:ascii="Tw Cen MT" w:hAnsi="Tw Cen MT" w:cs="Times New Roman"/>
          <w:sz w:val="20"/>
          <w:szCs w:val="20"/>
        </w:rPr>
        <w:t>Enforcement of the Sherman Antitrust Act (“trust-busting”)</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Upton Sinclair</w:t>
      </w:r>
    </w:p>
    <w:p w:rsidR="004E6758" w:rsidRPr="002B0848" w:rsidRDefault="004E6758" w:rsidP="004E6758">
      <w:pPr>
        <w:spacing w:after="0"/>
        <w:rPr>
          <w:rFonts w:ascii="Tw Cen MT" w:hAnsi="Tw Cen MT" w:cs="Times New Roman"/>
          <w:i/>
          <w:sz w:val="20"/>
          <w:szCs w:val="20"/>
        </w:rPr>
      </w:pPr>
      <w:r w:rsidRPr="002B0848">
        <w:rPr>
          <w:rFonts w:ascii="Tw Cen MT" w:hAnsi="Tw Cen MT" w:cs="Times New Roman"/>
          <w:i/>
          <w:sz w:val="20"/>
          <w:szCs w:val="20"/>
        </w:rPr>
        <w:t>The Jungle</w:t>
      </w:r>
    </w:p>
    <w:p w:rsidR="009620DD" w:rsidRDefault="009620DD" w:rsidP="004E6758">
      <w:pPr>
        <w:spacing w:after="0"/>
        <w:rPr>
          <w:rFonts w:ascii="Tw Cen MT" w:hAnsi="Tw Cen MT" w:cs="Times New Roman"/>
          <w:sz w:val="20"/>
          <w:szCs w:val="20"/>
        </w:rPr>
      </w:pPr>
      <w:r>
        <w:rPr>
          <w:rFonts w:ascii="Tw Cen MT" w:hAnsi="Tw Cen MT" w:cs="Times New Roman"/>
          <w:sz w:val="20"/>
          <w:szCs w:val="20"/>
        </w:rPr>
        <w:t>Consumer protection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Meat Inspection Act/Pure Food &amp; Drug Act</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 xml:space="preserve">John </w:t>
      </w:r>
      <w:proofErr w:type="spellStart"/>
      <w:r w:rsidRPr="002B0848">
        <w:rPr>
          <w:rFonts w:ascii="Tw Cen MT" w:hAnsi="Tw Cen MT" w:cs="Times New Roman"/>
          <w:sz w:val="20"/>
          <w:szCs w:val="20"/>
        </w:rPr>
        <w:t>Spargo</w:t>
      </w:r>
      <w:proofErr w:type="spellEnd"/>
    </w:p>
    <w:p w:rsidR="004E6758" w:rsidRDefault="004E6758" w:rsidP="004E6758">
      <w:pPr>
        <w:spacing w:after="0"/>
        <w:rPr>
          <w:rFonts w:ascii="Tw Cen MT" w:hAnsi="Tw Cen MT" w:cs="Times New Roman"/>
          <w:i/>
          <w:sz w:val="20"/>
          <w:szCs w:val="20"/>
        </w:rPr>
      </w:pPr>
      <w:r w:rsidRPr="002B0848">
        <w:rPr>
          <w:rFonts w:ascii="Tw Cen MT" w:hAnsi="Tw Cen MT" w:cs="Times New Roman"/>
          <w:i/>
          <w:sz w:val="20"/>
          <w:szCs w:val="20"/>
        </w:rPr>
        <w:t>The Bitter Cry of the Children</w:t>
      </w:r>
    </w:p>
    <w:p w:rsidR="009620DD" w:rsidRPr="009620DD" w:rsidRDefault="009620DD" w:rsidP="004E6758">
      <w:pPr>
        <w:spacing w:after="0"/>
        <w:rPr>
          <w:rFonts w:ascii="Tw Cen MT" w:hAnsi="Tw Cen MT" w:cs="Times New Roman"/>
          <w:sz w:val="20"/>
          <w:szCs w:val="20"/>
        </w:rPr>
      </w:pPr>
      <w:r w:rsidRPr="009620DD">
        <w:rPr>
          <w:rFonts w:ascii="Tw Cen MT" w:hAnsi="Tw Cen MT" w:cs="Times New Roman"/>
          <w:sz w:val="20"/>
          <w:szCs w:val="20"/>
        </w:rPr>
        <w:t>Child labor</w:t>
      </w:r>
    </w:p>
    <w:p w:rsidR="004E6758" w:rsidRPr="002B0848" w:rsidRDefault="004E6758" w:rsidP="004E6758">
      <w:pPr>
        <w:spacing w:after="0"/>
        <w:rPr>
          <w:rFonts w:ascii="Tw Cen MT" w:hAnsi="Tw Cen MT" w:cs="Times New Roman"/>
          <w:i/>
          <w:sz w:val="20"/>
          <w:szCs w:val="20"/>
        </w:rPr>
      </w:pPr>
      <w:proofErr w:type="spellStart"/>
      <w:r w:rsidRPr="002B0848">
        <w:rPr>
          <w:rFonts w:ascii="Tw Cen MT" w:hAnsi="Tw Cen MT" w:cs="Times New Roman"/>
          <w:i/>
          <w:sz w:val="20"/>
          <w:szCs w:val="20"/>
        </w:rPr>
        <w:t>Lochner</w:t>
      </w:r>
      <w:proofErr w:type="spellEnd"/>
      <w:r w:rsidRPr="002B0848">
        <w:rPr>
          <w:rFonts w:ascii="Tw Cen MT" w:hAnsi="Tw Cen MT" w:cs="Times New Roman"/>
          <w:i/>
          <w:sz w:val="20"/>
          <w:szCs w:val="20"/>
        </w:rPr>
        <w:t xml:space="preserve"> v. New York</w:t>
      </w:r>
      <w:r w:rsidR="004C13B3">
        <w:rPr>
          <w:rFonts w:ascii="Tw Cen MT" w:hAnsi="Tw Cen MT" w:cs="Times New Roman"/>
          <w:i/>
          <w:sz w:val="20"/>
          <w:szCs w:val="20"/>
        </w:rPr>
        <w:t>,</w:t>
      </w:r>
      <w:r w:rsidR="004C13B3" w:rsidRPr="004C13B3">
        <w:rPr>
          <w:rFonts w:ascii="Tw Cen MT" w:hAnsi="Tw Cen MT" w:cs="Times New Roman"/>
          <w:sz w:val="20"/>
          <w:szCs w:val="20"/>
        </w:rPr>
        <w:t xml:space="preserve"> 1905</w:t>
      </w:r>
    </w:p>
    <w:p w:rsidR="004E6758" w:rsidRPr="002B0848" w:rsidRDefault="004E6758" w:rsidP="004E6758">
      <w:pPr>
        <w:spacing w:after="0"/>
        <w:rPr>
          <w:rFonts w:ascii="Tw Cen MT" w:hAnsi="Tw Cen MT" w:cs="Times New Roman"/>
          <w:i/>
          <w:sz w:val="20"/>
          <w:szCs w:val="20"/>
        </w:rPr>
      </w:pPr>
      <w:r w:rsidRPr="002B0848">
        <w:rPr>
          <w:rFonts w:ascii="Tw Cen MT" w:hAnsi="Tw Cen MT" w:cs="Times New Roman"/>
          <w:i/>
          <w:sz w:val="20"/>
          <w:szCs w:val="20"/>
        </w:rPr>
        <w:t xml:space="preserve">Loewe v. </w:t>
      </w:r>
      <w:proofErr w:type="spellStart"/>
      <w:r w:rsidRPr="002B0848">
        <w:rPr>
          <w:rFonts w:ascii="Tw Cen MT" w:hAnsi="Tw Cen MT" w:cs="Times New Roman"/>
          <w:i/>
          <w:sz w:val="20"/>
          <w:szCs w:val="20"/>
        </w:rPr>
        <w:t>Lawlor</w:t>
      </w:r>
      <w:proofErr w:type="spellEnd"/>
      <w:r w:rsidR="004C13B3">
        <w:rPr>
          <w:rFonts w:ascii="Tw Cen MT" w:hAnsi="Tw Cen MT" w:cs="Times New Roman"/>
          <w:i/>
          <w:sz w:val="20"/>
          <w:szCs w:val="20"/>
        </w:rPr>
        <w:t xml:space="preserve"> </w:t>
      </w:r>
      <w:r w:rsidR="004C13B3" w:rsidRPr="004C13B3">
        <w:rPr>
          <w:rFonts w:ascii="Tw Cen MT" w:hAnsi="Tw Cen MT" w:cs="Times New Roman"/>
          <w:sz w:val="20"/>
          <w:szCs w:val="20"/>
        </w:rPr>
        <w:t>(Danbury Hatters case)</w:t>
      </w:r>
      <w:r w:rsidR="004C13B3">
        <w:rPr>
          <w:rFonts w:ascii="Tw Cen MT" w:hAnsi="Tw Cen MT" w:cs="Times New Roman"/>
          <w:i/>
          <w:sz w:val="20"/>
          <w:szCs w:val="20"/>
        </w:rPr>
        <w:t xml:space="preserve">, </w:t>
      </w:r>
      <w:r w:rsidR="004C13B3" w:rsidRPr="004C13B3">
        <w:rPr>
          <w:rFonts w:ascii="Tw Cen MT" w:hAnsi="Tw Cen MT" w:cs="Times New Roman"/>
          <w:sz w:val="20"/>
          <w:szCs w:val="20"/>
        </w:rPr>
        <w:t>1908</w:t>
      </w:r>
    </w:p>
    <w:p w:rsidR="004E6758" w:rsidRDefault="004E6758" w:rsidP="004E6758">
      <w:pPr>
        <w:spacing w:after="0"/>
        <w:rPr>
          <w:rFonts w:ascii="Tw Cen MT" w:hAnsi="Tw Cen MT" w:cs="Times New Roman"/>
          <w:sz w:val="20"/>
          <w:szCs w:val="20"/>
        </w:rPr>
      </w:pPr>
      <w:r w:rsidRPr="002B0848">
        <w:rPr>
          <w:rFonts w:ascii="Tw Cen MT" w:hAnsi="Tw Cen MT" w:cs="Times New Roman"/>
          <w:i/>
          <w:sz w:val="20"/>
          <w:szCs w:val="20"/>
        </w:rPr>
        <w:t>Muller v. Oregon</w:t>
      </w:r>
      <w:r w:rsidR="004C13B3">
        <w:rPr>
          <w:rFonts w:ascii="Tw Cen MT" w:hAnsi="Tw Cen MT" w:cs="Times New Roman"/>
          <w:i/>
          <w:sz w:val="20"/>
          <w:szCs w:val="20"/>
        </w:rPr>
        <w:t xml:space="preserve">, </w:t>
      </w:r>
      <w:r w:rsidR="004C13B3" w:rsidRPr="004C13B3">
        <w:rPr>
          <w:rFonts w:ascii="Tw Cen MT" w:hAnsi="Tw Cen MT" w:cs="Times New Roman"/>
          <w:sz w:val="20"/>
          <w:szCs w:val="20"/>
        </w:rPr>
        <w:t>1908</w:t>
      </w:r>
    </w:p>
    <w:p w:rsidR="004C13B3" w:rsidRPr="002B0848" w:rsidRDefault="004C13B3" w:rsidP="004E6758">
      <w:pPr>
        <w:spacing w:after="0"/>
        <w:rPr>
          <w:rFonts w:ascii="Tw Cen MT" w:hAnsi="Tw Cen MT" w:cs="Times New Roman"/>
          <w:i/>
          <w:sz w:val="20"/>
          <w:szCs w:val="20"/>
        </w:rPr>
      </w:pPr>
      <w:r>
        <w:rPr>
          <w:rFonts w:ascii="Tw Cen MT" w:hAnsi="Tw Cen MT" w:cs="Times New Roman"/>
          <w:sz w:val="20"/>
          <w:szCs w:val="20"/>
        </w:rPr>
        <w:t>“Maternal welfare”</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International Ladies Garment Workers Union (ILGWU)</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Florence Kelly</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Triangle Shirtwaist Fire</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Labor departments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Minimum wage laws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Workers compensation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Industrial Workers of the World (IWW/“Wobblies”)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Socialist Party</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Eugene Debs</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Carrie Nation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Women’s Christian Temperance Union (WCTU)</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18</w:t>
      </w:r>
      <w:r w:rsidRPr="002B0848">
        <w:rPr>
          <w:rFonts w:ascii="Tw Cen MT" w:hAnsi="Tw Cen MT" w:cs="Times New Roman"/>
          <w:sz w:val="20"/>
          <w:szCs w:val="20"/>
          <w:vertAlign w:val="superscript"/>
        </w:rPr>
        <w:t>th</w:t>
      </w:r>
      <w:r w:rsidRPr="002B0848">
        <w:rPr>
          <w:rFonts w:ascii="Tw Cen MT" w:hAnsi="Tw Cen MT" w:cs="Times New Roman"/>
          <w:sz w:val="20"/>
          <w:szCs w:val="20"/>
        </w:rPr>
        <w:t xml:space="preserve"> Amendment</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lastRenderedPageBreak/>
        <w:t>Volstead Act</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Prohibition</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Victorian morality</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Comstock Law of 1873</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Kate Chopin</w:t>
      </w:r>
    </w:p>
    <w:p w:rsidR="00582FAF" w:rsidRPr="00582FAF" w:rsidRDefault="00582FAF" w:rsidP="004E6758">
      <w:pPr>
        <w:spacing w:after="0"/>
        <w:rPr>
          <w:rFonts w:ascii="Tw Cen MT" w:hAnsi="Tw Cen MT" w:cs="Times New Roman"/>
          <w:i/>
          <w:sz w:val="20"/>
          <w:szCs w:val="20"/>
        </w:rPr>
      </w:pPr>
      <w:r w:rsidRPr="00582FAF">
        <w:rPr>
          <w:rFonts w:ascii="Tw Cen MT" w:hAnsi="Tw Cen MT" w:cs="Times New Roman"/>
          <w:i/>
          <w:sz w:val="20"/>
          <w:szCs w:val="20"/>
        </w:rPr>
        <w:t>The Awakening</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Victoria Woodhull</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“Free love”</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Divorce rates</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Family size</w:t>
      </w:r>
    </w:p>
    <w:p w:rsidR="00582FAF" w:rsidRDefault="00582FAF" w:rsidP="004E6758">
      <w:pPr>
        <w:spacing w:after="0"/>
        <w:rPr>
          <w:rFonts w:ascii="Tw Cen MT" w:hAnsi="Tw Cen MT" w:cs="Times New Roman"/>
          <w:sz w:val="20"/>
          <w:szCs w:val="20"/>
        </w:rPr>
      </w:pPr>
      <w:r>
        <w:rPr>
          <w:rFonts w:ascii="Tw Cen MT" w:hAnsi="Tw Cen MT" w:cs="Times New Roman"/>
          <w:sz w:val="20"/>
          <w:szCs w:val="20"/>
        </w:rPr>
        <w:t>Birth control</w:t>
      </w:r>
    </w:p>
    <w:p w:rsidR="007E4923" w:rsidRDefault="007E4923" w:rsidP="004E6758">
      <w:pPr>
        <w:spacing w:after="0"/>
        <w:rPr>
          <w:rFonts w:ascii="Tw Cen MT" w:hAnsi="Tw Cen MT" w:cs="Times New Roman"/>
          <w:sz w:val="20"/>
          <w:szCs w:val="20"/>
        </w:rPr>
      </w:pPr>
      <w:r>
        <w:rPr>
          <w:rFonts w:ascii="Tw Cen MT" w:hAnsi="Tw Cen MT" w:cs="Times New Roman"/>
          <w:sz w:val="20"/>
          <w:szCs w:val="20"/>
        </w:rPr>
        <w:t>Sterilization programs</w:t>
      </w:r>
    </w:p>
    <w:p w:rsidR="00C761D4" w:rsidRPr="002B0848" w:rsidRDefault="00C761D4" w:rsidP="004E6758">
      <w:pPr>
        <w:spacing w:after="0"/>
        <w:rPr>
          <w:rFonts w:ascii="Tw Cen MT" w:hAnsi="Tw Cen MT" w:cs="Times New Roman"/>
          <w:sz w:val="20"/>
          <w:szCs w:val="20"/>
        </w:rPr>
      </w:pPr>
      <w:r>
        <w:rPr>
          <w:rFonts w:ascii="Tw Cen MT" w:hAnsi="Tw Cen MT" w:cs="Times New Roman"/>
          <w:sz w:val="20"/>
          <w:szCs w:val="20"/>
        </w:rPr>
        <w:t>Women’s suffrage in the west</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Susan B. Anthony</w:t>
      </w:r>
    </w:p>
    <w:p w:rsidR="00C761D4" w:rsidRPr="002B0848" w:rsidRDefault="00C761D4" w:rsidP="004E6758">
      <w:pPr>
        <w:spacing w:after="0"/>
        <w:rPr>
          <w:rFonts w:ascii="Tw Cen MT" w:hAnsi="Tw Cen MT" w:cs="Times New Roman"/>
          <w:sz w:val="20"/>
          <w:szCs w:val="20"/>
        </w:rPr>
      </w:pPr>
      <w:r>
        <w:rPr>
          <w:rFonts w:ascii="Tw Cen MT" w:hAnsi="Tw Cen MT" w:cs="Times New Roman"/>
          <w:sz w:val="20"/>
          <w:szCs w:val="20"/>
        </w:rPr>
        <w:t>Civil disobedience</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Carrie Chapman Catt</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National American Women’s Suffrage Association (NAWSA)</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Alice Paul</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National Women’s Party (NWP)</w:t>
      </w:r>
    </w:p>
    <w:p w:rsidR="00384C4E" w:rsidRPr="002B0848" w:rsidRDefault="00384C4E" w:rsidP="004E6758">
      <w:pPr>
        <w:spacing w:after="0"/>
        <w:rPr>
          <w:rFonts w:ascii="Tw Cen MT" w:hAnsi="Tw Cen MT" w:cs="Times New Roman"/>
          <w:sz w:val="20"/>
          <w:szCs w:val="20"/>
        </w:rPr>
      </w:pPr>
      <w:r>
        <w:rPr>
          <w:rFonts w:ascii="Tw Cen MT" w:hAnsi="Tw Cen MT" w:cs="Times New Roman"/>
          <w:sz w:val="20"/>
          <w:szCs w:val="20"/>
        </w:rPr>
        <w:t>Women in factories during World War I</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19</w:t>
      </w:r>
      <w:r w:rsidRPr="002B0848">
        <w:rPr>
          <w:rFonts w:ascii="Tw Cen MT" w:hAnsi="Tw Cen MT" w:cs="Times New Roman"/>
          <w:sz w:val="20"/>
          <w:szCs w:val="20"/>
          <w:vertAlign w:val="superscript"/>
        </w:rPr>
        <w:t>th</w:t>
      </w:r>
      <w:r w:rsidRPr="002B0848">
        <w:rPr>
          <w:rFonts w:ascii="Tw Cen MT" w:hAnsi="Tw Cen MT" w:cs="Times New Roman"/>
          <w:sz w:val="20"/>
          <w:szCs w:val="20"/>
        </w:rPr>
        <w:t xml:space="preserve"> Amendment</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League of Women Voters</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Sierra Club</w:t>
      </w:r>
    </w:p>
    <w:p w:rsidR="00FA0A09" w:rsidRPr="002B0848" w:rsidRDefault="00FA0A09" w:rsidP="00FA0A09">
      <w:pPr>
        <w:spacing w:after="0"/>
        <w:rPr>
          <w:rFonts w:ascii="Tw Cen MT" w:hAnsi="Tw Cen MT" w:cs="Times New Roman"/>
          <w:sz w:val="20"/>
          <w:szCs w:val="20"/>
        </w:rPr>
      </w:pPr>
      <w:r>
        <w:rPr>
          <w:rFonts w:ascii="Tw Cen MT" w:hAnsi="Tw Cen MT" w:cs="Times New Roman"/>
          <w:sz w:val="20"/>
          <w:szCs w:val="20"/>
        </w:rPr>
        <w:t>Audubon Society</w:t>
      </w:r>
    </w:p>
    <w:p w:rsidR="00FA0A09" w:rsidRDefault="00FA0A09" w:rsidP="00FA0A09">
      <w:pPr>
        <w:spacing w:after="0"/>
        <w:rPr>
          <w:rFonts w:ascii="Tw Cen MT" w:hAnsi="Tw Cen MT" w:cs="Times New Roman"/>
          <w:sz w:val="20"/>
          <w:szCs w:val="20"/>
        </w:rPr>
      </w:pPr>
      <w:r>
        <w:rPr>
          <w:rFonts w:ascii="Tw Cen MT" w:hAnsi="Tw Cen MT" w:cs="Times New Roman"/>
          <w:sz w:val="20"/>
          <w:szCs w:val="20"/>
        </w:rPr>
        <w:t>Frederick Law Olmstead</w:t>
      </w:r>
    </w:p>
    <w:p w:rsidR="00FA0A09" w:rsidRDefault="00FA0A09" w:rsidP="00FA0A09">
      <w:pPr>
        <w:spacing w:after="0"/>
        <w:rPr>
          <w:rFonts w:ascii="Tw Cen MT" w:hAnsi="Tw Cen MT" w:cs="Times New Roman"/>
          <w:sz w:val="20"/>
          <w:szCs w:val="20"/>
        </w:rPr>
      </w:pPr>
      <w:r>
        <w:rPr>
          <w:rFonts w:ascii="Tw Cen MT" w:hAnsi="Tw Cen MT" w:cs="Times New Roman"/>
          <w:sz w:val="20"/>
          <w:szCs w:val="20"/>
        </w:rPr>
        <w:t>City parks</w:t>
      </w:r>
    </w:p>
    <w:p w:rsidR="00FA0A09" w:rsidRDefault="00FA0A09" w:rsidP="00FA0A09">
      <w:pPr>
        <w:spacing w:after="0"/>
        <w:rPr>
          <w:rFonts w:ascii="Tw Cen MT" w:hAnsi="Tw Cen MT" w:cs="Times New Roman"/>
          <w:sz w:val="20"/>
          <w:szCs w:val="20"/>
        </w:rPr>
      </w:pPr>
      <w:r>
        <w:rPr>
          <w:rFonts w:ascii="Tw Cen MT" w:hAnsi="Tw Cen MT" w:cs="Times New Roman"/>
          <w:sz w:val="20"/>
          <w:szCs w:val="20"/>
        </w:rPr>
        <w:t>Conservation</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John Muir</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Land management</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Gifford Pinchot</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National parks</w:t>
      </w:r>
    </w:p>
    <w:p w:rsidR="00F04CD0" w:rsidRDefault="00F04CD0" w:rsidP="004E6758">
      <w:pPr>
        <w:spacing w:after="0"/>
        <w:rPr>
          <w:rFonts w:ascii="Tw Cen MT" w:hAnsi="Tw Cen MT" w:cs="Times New Roman"/>
          <w:sz w:val="20"/>
          <w:szCs w:val="20"/>
        </w:rPr>
        <w:sectPr w:rsidR="00F04CD0" w:rsidSect="00F04CD0">
          <w:type w:val="continuous"/>
          <w:pgSz w:w="12240" w:h="15840"/>
          <w:pgMar w:top="1440" w:right="1440" w:bottom="1440" w:left="1440" w:header="720" w:footer="720" w:gutter="0"/>
          <w:cols w:num="3" w:space="720"/>
          <w:docGrid w:linePitch="360"/>
        </w:sectPr>
      </w:pPr>
    </w:p>
    <w:p w:rsidR="008A46A7" w:rsidRDefault="008A46A7" w:rsidP="004E6758">
      <w:pPr>
        <w:spacing w:after="0"/>
        <w:rPr>
          <w:rFonts w:ascii="Tw Cen MT" w:hAnsi="Tw Cen MT" w:cs="Times New Roman"/>
          <w:sz w:val="20"/>
          <w:szCs w:val="20"/>
        </w:rPr>
      </w:pPr>
    </w:p>
    <w:p w:rsidR="008A46A7" w:rsidRPr="002B0848" w:rsidRDefault="008A46A7" w:rsidP="004E6758">
      <w:pPr>
        <w:spacing w:after="0"/>
        <w:rPr>
          <w:rFonts w:ascii="Tw Cen MT" w:hAnsi="Tw Cen MT" w:cs="Times New Roman"/>
          <w:sz w:val="20"/>
          <w:szCs w:val="20"/>
        </w:rPr>
      </w:pPr>
    </w:p>
    <w:p w:rsidR="004E6758" w:rsidRPr="00F04CD0" w:rsidRDefault="00F04CD0" w:rsidP="004E6758">
      <w:pPr>
        <w:spacing w:after="0"/>
        <w:rPr>
          <w:rFonts w:ascii="Tw Cen MT" w:hAnsi="Tw Cen MT" w:cs="Times New Roman"/>
          <w:sz w:val="48"/>
          <w:szCs w:val="48"/>
          <w:u w:val="single"/>
        </w:rPr>
      </w:pPr>
      <w:r>
        <w:rPr>
          <w:rFonts w:ascii="Tw Cen MT" w:hAnsi="Tw Cen MT" w:cs="Times New Roman"/>
          <w:sz w:val="48"/>
          <w:szCs w:val="48"/>
          <w:u w:val="single"/>
        </w:rPr>
        <w:t>Progressive Presidents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4E6758" w:rsidRPr="002B0848" w:rsidRDefault="004E6758" w:rsidP="004E6758">
      <w:pPr>
        <w:spacing w:after="0"/>
        <w:rPr>
          <w:rFonts w:ascii="Tw Cen MT" w:hAnsi="Tw Cen MT" w:cs="Times New Roman"/>
          <w:sz w:val="20"/>
          <w:szCs w:val="20"/>
        </w:rPr>
      </w:pPr>
    </w:p>
    <w:p w:rsidR="004E6758" w:rsidRPr="00FA15E0" w:rsidRDefault="004E6758" w:rsidP="004E6758">
      <w:pPr>
        <w:spacing w:after="0"/>
        <w:rPr>
          <w:rFonts w:ascii="Tw Cen MT" w:hAnsi="Tw Cen MT" w:cs="Times New Roman"/>
          <w:sz w:val="24"/>
          <w:szCs w:val="24"/>
        </w:rPr>
      </w:pPr>
      <w:r w:rsidRPr="00FA15E0">
        <w:rPr>
          <w:rFonts w:ascii="Tw Cen MT" w:hAnsi="Tw Cen MT" w:cs="Times New Roman"/>
          <w:sz w:val="24"/>
          <w:szCs w:val="24"/>
        </w:rPr>
        <w:t xml:space="preserve">Presidents </w:t>
      </w:r>
      <w:r w:rsidR="00F04CD0" w:rsidRPr="00FA15E0">
        <w:rPr>
          <w:rFonts w:ascii="Tw Cen MT" w:hAnsi="Tw Cen MT" w:cs="Times New Roman"/>
          <w:sz w:val="24"/>
          <w:szCs w:val="24"/>
        </w:rPr>
        <w:t xml:space="preserve">Theodore Roosevelt, William Taft and Woodrow Wilson </w:t>
      </w:r>
      <w:r w:rsidRPr="00FA15E0">
        <w:rPr>
          <w:rFonts w:ascii="Tw Cen MT" w:hAnsi="Tw Cen MT" w:cs="Times New Roman"/>
          <w:sz w:val="24"/>
          <w:szCs w:val="24"/>
        </w:rPr>
        <w:t>responded to the progressive movement by increasing the role of the federal government in regulating the economy.</w:t>
      </w:r>
    </w:p>
    <w:p w:rsidR="004E6758" w:rsidRPr="002B0848" w:rsidRDefault="004E6758" w:rsidP="004E6758">
      <w:pPr>
        <w:spacing w:after="0"/>
        <w:rPr>
          <w:rFonts w:ascii="Tw Cen MT" w:hAnsi="Tw Cen MT" w:cs="Times New Roman"/>
          <w:sz w:val="20"/>
          <w:szCs w:val="20"/>
        </w:rPr>
      </w:pPr>
    </w:p>
    <w:p w:rsidR="00F04CD0" w:rsidRDefault="00F04CD0" w:rsidP="004E6758">
      <w:pPr>
        <w:spacing w:after="0"/>
        <w:rPr>
          <w:rFonts w:ascii="Tw Cen MT" w:hAnsi="Tw Cen MT" w:cs="Times New Roman"/>
          <w:sz w:val="20"/>
          <w:szCs w:val="20"/>
          <w:u w:val="single"/>
        </w:rPr>
        <w:sectPr w:rsidR="00F04CD0" w:rsidSect="00F04CD0">
          <w:type w:val="continuous"/>
          <w:pgSz w:w="12240" w:h="15840"/>
          <w:pgMar w:top="1440" w:right="1440" w:bottom="1440" w:left="1440" w:header="720" w:footer="720" w:gutter="0"/>
          <w:cols w:space="720"/>
          <w:docGrid w:linePitch="360"/>
        </w:sectPr>
      </w:pPr>
    </w:p>
    <w:p w:rsidR="004E6758" w:rsidRPr="002B0848" w:rsidRDefault="004E6758" w:rsidP="004E6758">
      <w:pPr>
        <w:spacing w:after="0"/>
        <w:rPr>
          <w:rFonts w:ascii="Tw Cen MT" w:hAnsi="Tw Cen MT" w:cs="Times New Roman"/>
          <w:sz w:val="20"/>
          <w:szCs w:val="20"/>
          <w:u w:val="single"/>
        </w:rPr>
      </w:pPr>
      <w:r w:rsidRPr="002B0848">
        <w:rPr>
          <w:rFonts w:ascii="Tw Cen MT" w:hAnsi="Tw Cen MT" w:cs="Times New Roman"/>
          <w:sz w:val="20"/>
          <w:szCs w:val="20"/>
          <w:u w:val="single"/>
        </w:rPr>
        <w:lastRenderedPageBreak/>
        <w:t>Theodore Roosevelt Administration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Assassination of William McKinley</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Anthracite Coal Strike</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United Mine Workers</w:t>
      </w:r>
    </w:p>
    <w:p w:rsidR="00FA0A09" w:rsidRPr="002B0848" w:rsidRDefault="00FA0A09" w:rsidP="004E6758">
      <w:pPr>
        <w:spacing w:after="0"/>
        <w:rPr>
          <w:rFonts w:ascii="Tw Cen MT" w:hAnsi="Tw Cen MT" w:cs="Times New Roman"/>
          <w:sz w:val="20"/>
          <w:szCs w:val="20"/>
        </w:rPr>
      </w:pPr>
      <w:r>
        <w:rPr>
          <w:rFonts w:ascii="Tw Cen MT" w:hAnsi="Tw Cen MT" w:cs="Times New Roman"/>
          <w:sz w:val="20"/>
          <w:szCs w:val="20"/>
        </w:rPr>
        <w:t>Arbitration</w:t>
      </w:r>
    </w:p>
    <w:p w:rsidR="004E6758" w:rsidRPr="002B0848" w:rsidRDefault="002B0848" w:rsidP="004E6758">
      <w:pPr>
        <w:spacing w:after="0"/>
        <w:rPr>
          <w:rFonts w:ascii="Tw Cen MT" w:hAnsi="Tw Cen MT" w:cs="Times New Roman"/>
          <w:sz w:val="20"/>
          <w:szCs w:val="20"/>
        </w:rPr>
      </w:pPr>
      <w:r w:rsidRPr="002B0848">
        <w:rPr>
          <w:rFonts w:ascii="Tw Cen MT" w:hAnsi="Tw Cen MT" w:cs="Times New Roman"/>
          <w:sz w:val="20"/>
          <w:szCs w:val="20"/>
        </w:rPr>
        <w:t>“</w:t>
      </w:r>
      <w:r w:rsidR="004E6758" w:rsidRPr="002B0848">
        <w:rPr>
          <w:rFonts w:ascii="Tw Cen MT" w:hAnsi="Tw Cen MT" w:cs="Times New Roman"/>
          <w:sz w:val="20"/>
          <w:szCs w:val="20"/>
        </w:rPr>
        <w:t>Square Deal</w:t>
      </w:r>
      <w:r w:rsidRPr="002B0848">
        <w:rPr>
          <w:rFonts w:ascii="Tw Cen MT" w:hAnsi="Tw Cen MT" w:cs="Times New Roman"/>
          <w:sz w:val="20"/>
          <w:szCs w:val="20"/>
        </w:rPr>
        <w:t>”</w:t>
      </w:r>
    </w:p>
    <w:p w:rsidR="004E6758" w:rsidRDefault="004E6758" w:rsidP="004E6758">
      <w:pPr>
        <w:spacing w:after="0"/>
        <w:rPr>
          <w:rFonts w:ascii="Tw Cen MT" w:hAnsi="Tw Cen MT" w:cs="Times New Roman"/>
          <w:sz w:val="20"/>
          <w:szCs w:val="20"/>
        </w:rPr>
      </w:pPr>
      <w:r w:rsidRPr="002B0848">
        <w:rPr>
          <w:rFonts w:ascii="Tw Cen MT" w:hAnsi="Tw Cen MT" w:cs="Times New Roman"/>
          <w:i/>
          <w:sz w:val="20"/>
          <w:szCs w:val="20"/>
        </w:rPr>
        <w:t xml:space="preserve">Northern Securities v. U.S., </w:t>
      </w:r>
      <w:r w:rsidRPr="002B0848">
        <w:rPr>
          <w:rFonts w:ascii="Tw Cen MT" w:hAnsi="Tw Cen MT" w:cs="Times New Roman"/>
          <w:sz w:val="20"/>
          <w:szCs w:val="20"/>
        </w:rPr>
        <w:t>1904</w:t>
      </w:r>
    </w:p>
    <w:p w:rsidR="009620DD" w:rsidRDefault="009620DD" w:rsidP="004E6758">
      <w:pPr>
        <w:spacing w:after="0"/>
        <w:rPr>
          <w:rFonts w:ascii="Tw Cen MT" w:hAnsi="Tw Cen MT" w:cs="Times New Roman"/>
          <w:sz w:val="20"/>
          <w:szCs w:val="20"/>
        </w:rPr>
      </w:pPr>
      <w:r>
        <w:rPr>
          <w:rFonts w:ascii="Tw Cen MT" w:hAnsi="Tw Cen MT" w:cs="Times New Roman"/>
          <w:sz w:val="20"/>
          <w:szCs w:val="20"/>
        </w:rPr>
        <w:lastRenderedPageBreak/>
        <w:t>Enforcement of the Sherman Antitrust Act (“trust-busting”)</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“Good trusts” vs. “bad trusts”</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“Big Stick”</w:t>
      </w:r>
    </w:p>
    <w:p w:rsidR="00FA0A09" w:rsidRPr="00FA0A09" w:rsidRDefault="00FA0A09" w:rsidP="004E6758">
      <w:pPr>
        <w:spacing w:after="0"/>
        <w:rPr>
          <w:rFonts w:ascii="Tw Cen MT" w:hAnsi="Tw Cen MT" w:cs="Times New Roman"/>
          <w:sz w:val="20"/>
          <w:szCs w:val="20"/>
        </w:rPr>
      </w:pPr>
      <w:r>
        <w:rPr>
          <w:rFonts w:ascii="Tw Cen MT" w:hAnsi="Tw Cen MT" w:cs="Times New Roman"/>
          <w:sz w:val="20"/>
          <w:szCs w:val="20"/>
        </w:rPr>
        <w:t>“</w:t>
      </w:r>
      <w:r w:rsidRPr="002B0848">
        <w:rPr>
          <w:rFonts w:ascii="Tw Cen MT" w:hAnsi="Tw Cen MT" w:cs="Times New Roman"/>
          <w:sz w:val="20"/>
          <w:szCs w:val="20"/>
        </w:rPr>
        <w:t>Bully pulpit</w:t>
      </w:r>
      <w:r>
        <w:rPr>
          <w:rFonts w:ascii="Tw Cen MT" w:hAnsi="Tw Cen MT" w:cs="Times New Roman"/>
          <w:sz w:val="20"/>
          <w:szCs w:val="20"/>
        </w:rPr>
        <w:t>”</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Meat Inspection Act</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Pure Food &amp; Drug Act</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t>Elkins Act</w:t>
      </w:r>
    </w:p>
    <w:p w:rsidR="00FA0A09" w:rsidRPr="002B0848" w:rsidRDefault="00FA0A09" w:rsidP="004E6758">
      <w:pPr>
        <w:spacing w:after="0"/>
        <w:rPr>
          <w:rFonts w:ascii="Tw Cen MT" w:hAnsi="Tw Cen MT" w:cs="Times New Roman"/>
          <w:sz w:val="20"/>
          <w:szCs w:val="20"/>
        </w:rPr>
      </w:pPr>
      <w:r>
        <w:rPr>
          <w:rFonts w:ascii="Tw Cen MT" w:hAnsi="Tw Cen MT" w:cs="Times New Roman"/>
          <w:sz w:val="20"/>
          <w:szCs w:val="20"/>
        </w:rPr>
        <w:t>Railroad rebates</w:t>
      </w:r>
    </w:p>
    <w:p w:rsidR="004E6758" w:rsidRDefault="004E6758" w:rsidP="004E6758">
      <w:pPr>
        <w:spacing w:after="0"/>
        <w:rPr>
          <w:rFonts w:ascii="Tw Cen MT" w:hAnsi="Tw Cen MT" w:cs="Times New Roman"/>
          <w:sz w:val="20"/>
          <w:szCs w:val="20"/>
        </w:rPr>
      </w:pPr>
      <w:r w:rsidRPr="002B0848">
        <w:rPr>
          <w:rFonts w:ascii="Tw Cen MT" w:hAnsi="Tw Cen MT" w:cs="Times New Roman"/>
          <w:sz w:val="20"/>
          <w:szCs w:val="20"/>
        </w:rPr>
        <w:t>Hepburn Act</w:t>
      </w:r>
    </w:p>
    <w:p w:rsidR="00FA0A09" w:rsidRDefault="00FA0A09" w:rsidP="004E6758">
      <w:pPr>
        <w:spacing w:after="0"/>
        <w:rPr>
          <w:rFonts w:ascii="Tw Cen MT" w:hAnsi="Tw Cen MT" w:cs="Times New Roman"/>
          <w:sz w:val="20"/>
          <w:szCs w:val="20"/>
        </w:rPr>
      </w:pPr>
      <w:r>
        <w:rPr>
          <w:rFonts w:ascii="Tw Cen MT" w:hAnsi="Tw Cen MT" w:cs="Times New Roman"/>
          <w:sz w:val="20"/>
          <w:szCs w:val="20"/>
        </w:rPr>
        <w:lastRenderedPageBreak/>
        <w:t>Free passes</w:t>
      </w:r>
    </w:p>
    <w:p w:rsidR="00FA0A09" w:rsidRPr="002B0848" w:rsidRDefault="00FA0A09" w:rsidP="004E6758">
      <w:pPr>
        <w:spacing w:after="0"/>
        <w:rPr>
          <w:rFonts w:ascii="Tw Cen MT" w:hAnsi="Tw Cen MT" w:cs="Times New Roman"/>
          <w:sz w:val="20"/>
          <w:szCs w:val="20"/>
        </w:rPr>
      </w:pPr>
      <w:r>
        <w:rPr>
          <w:rFonts w:ascii="Tw Cen MT" w:hAnsi="Tw Cen MT" w:cs="Times New Roman"/>
          <w:sz w:val="20"/>
          <w:szCs w:val="20"/>
        </w:rPr>
        <w:t>Interstate Commerce Commission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Booker T. Washington</w:t>
      </w:r>
    </w:p>
    <w:p w:rsidR="004E6758" w:rsidRPr="002B0848" w:rsidRDefault="004E6758" w:rsidP="004E6758">
      <w:pPr>
        <w:spacing w:after="0"/>
        <w:rPr>
          <w:rFonts w:ascii="Tw Cen MT" w:hAnsi="Tw Cen MT" w:cs="Times New Roman"/>
          <w:sz w:val="20"/>
          <w:szCs w:val="20"/>
        </w:rPr>
      </w:pPr>
      <w:r w:rsidRPr="002B0848">
        <w:rPr>
          <w:rFonts w:ascii="Tw Cen MT" w:hAnsi="Tw Cen MT" w:cs="Times New Roman"/>
          <w:sz w:val="20"/>
          <w:szCs w:val="20"/>
        </w:rPr>
        <w:t>Conservation</w:t>
      </w:r>
    </w:p>
    <w:p w:rsidR="004E6758" w:rsidRPr="0030171A" w:rsidRDefault="004E6758" w:rsidP="004E6758">
      <w:pPr>
        <w:spacing w:after="0"/>
        <w:rPr>
          <w:rFonts w:ascii="Tw Cen MT" w:hAnsi="Tw Cen MT" w:cs="Times New Roman"/>
          <w:sz w:val="20"/>
          <w:szCs w:val="20"/>
        </w:rPr>
      </w:pPr>
      <w:r w:rsidRPr="002B0848">
        <w:rPr>
          <w:rFonts w:ascii="Tw Cen MT" w:hAnsi="Tw Cen MT" w:cs="Times New Roman"/>
          <w:sz w:val="20"/>
          <w:szCs w:val="20"/>
        </w:rPr>
        <w:t xml:space="preserve">John </w:t>
      </w:r>
      <w:r w:rsidRPr="0030171A">
        <w:rPr>
          <w:rFonts w:ascii="Tw Cen MT" w:hAnsi="Tw Cen MT" w:cs="Times New Roman"/>
          <w:sz w:val="20"/>
          <w:szCs w:val="20"/>
        </w:rPr>
        <w:t>Muir</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Land management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Gifford Pinchot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Sierra Club</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Newlands Reclamation Act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National Parks</w:t>
      </w:r>
    </w:p>
    <w:p w:rsidR="004E6758" w:rsidRPr="0030171A" w:rsidRDefault="004E6758" w:rsidP="004E6758">
      <w:pPr>
        <w:spacing w:after="0"/>
        <w:rPr>
          <w:rFonts w:ascii="Tw Cen MT" w:hAnsi="Tw Cen MT" w:cs="Times New Roman"/>
          <w:sz w:val="20"/>
          <w:szCs w:val="20"/>
        </w:rPr>
      </w:pPr>
    </w:p>
    <w:p w:rsidR="004E6758" w:rsidRPr="0030171A" w:rsidRDefault="004E6758" w:rsidP="004E6758">
      <w:pPr>
        <w:spacing w:after="0"/>
        <w:rPr>
          <w:rFonts w:ascii="Tw Cen MT" w:hAnsi="Tw Cen MT" w:cs="Times New Roman"/>
          <w:sz w:val="20"/>
          <w:szCs w:val="20"/>
          <w:u w:val="single"/>
        </w:rPr>
      </w:pPr>
      <w:r w:rsidRPr="0030171A">
        <w:rPr>
          <w:rFonts w:ascii="Tw Cen MT" w:hAnsi="Tw Cen MT" w:cs="Times New Roman"/>
          <w:sz w:val="20"/>
          <w:szCs w:val="20"/>
          <w:u w:val="single"/>
        </w:rPr>
        <w:t>William H. Taft Administration</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Mann-Elkins Act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Payne-Aldrich Tariff</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Ballinger-Pinchot Affair</w:t>
      </w:r>
    </w:p>
    <w:p w:rsidR="004E6758" w:rsidRPr="0030171A" w:rsidRDefault="004E6758" w:rsidP="004E6758">
      <w:pPr>
        <w:spacing w:after="0"/>
        <w:rPr>
          <w:rFonts w:ascii="Tw Cen MT" w:hAnsi="Tw Cen MT" w:cs="Times New Roman"/>
          <w:i/>
          <w:sz w:val="20"/>
          <w:szCs w:val="20"/>
        </w:rPr>
      </w:pPr>
      <w:r w:rsidRPr="0030171A">
        <w:rPr>
          <w:rFonts w:ascii="Tw Cen MT" w:hAnsi="Tw Cen MT" w:cs="Times New Roman"/>
          <w:i/>
          <w:sz w:val="20"/>
          <w:szCs w:val="20"/>
        </w:rPr>
        <w:t>U.S. v. U.S. Steel</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16</w:t>
      </w:r>
      <w:r w:rsidRPr="0030171A">
        <w:rPr>
          <w:rFonts w:ascii="Tw Cen MT" w:hAnsi="Tw Cen MT" w:cs="Times New Roman"/>
          <w:sz w:val="20"/>
          <w:szCs w:val="20"/>
          <w:vertAlign w:val="superscript"/>
        </w:rPr>
        <w:t>th</w:t>
      </w:r>
      <w:r w:rsidRPr="0030171A">
        <w:rPr>
          <w:rFonts w:ascii="Tw Cen MT" w:hAnsi="Tw Cen MT" w:cs="Times New Roman"/>
          <w:sz w:val="20"/>
          <w:szCs w:val="20"/>
        </w:rPr>
        <w:t xml:space="preserve"> Amendment</w:t>
      </w:r>
    </w:p>
    <w:p w:rsidR="00CB7747" w:rsidRPr="0030171A" w:rsidRDefault="00CB7747" w:rsidP="004E6758">
      <w:pPr>
        <w:spacing w:after="0"/>
        <w:rPr>
          <w:rFonts w:ascii="Tw Cen MT" w:hAnsi="Tw Cen MT" w:cs="Times New Roman"/>
          <w:sz w:val="20"/>
          <w:szCs w:val="20"/>
        </w:rPr>
      </w:pPr>
      <w:r w:rsidRPr="0030171A">
        <w:rPr>
          <w:rFonts w:ascii="Tw Cen MT" w:hAnsi="Tw Cen MT" w:cs="Times New Roman"/>
          <w:sz w:val="20"/>
          <w:szCs w:val="20"/>
        </w:rPr>
        <w:t>Income tax</w:t>
      </w:r>
    </w:p>
    <w:p w:rsidR="004E6758" w:rsidRPr="0030171A" w:rsidRDefault="004E6758" w:rsidP="004E6758">
      <w:pPr>
        <w:spacing w:after="0"/>
        <w:rPr>
          <w:rFonts w:ascii="Tw Cen MT" w:hAnsi="Tw Cen MT" w:cs="Times New Roman"/>
          <w:sz w:val="20"/>
          <w:szCs w:val="20"/>
        </w:rPr>
      </w:pPr>
    </w:p>
    <w:p w:rsidR="004E6758" w:rsidRPr="0030171A" w:rsidRDefault="004E6758" w:rsidP="004E6758">
      <w:pPr>
        <w:spacing w:after="0"/>
        <w:rPr>
          <w:rFonts w:ascii="Tw Cen MT" w:hAnsi="Tw Cen MT" w:cs="Times New Roman"/>
          <w:sz w:val="20"/>
          <w:szCs w:val="20"/>
          <w:u w:val="single"/>
        </w:rPr>
      </w:pPr>
      <w:r w:rsidRPr="0030171A">
        <w:rPr>
          <w:rFonts w:ascii="Tw Cen MT" w:hAnsi="Tw Cen MT" w:cs="Times New Roman"/>
          <w:sz w:val="20"/>
          <w:szCs w:val="20"/>
          <w:u w:val="single"/>
        </w:rPr>
        <w:t>Election of 1912</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Theodore Roosevelt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“New Nationalism”</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Progressive (Bull Moose) Party</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William H. Taft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Republican Party</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lastRenderedPageBreak/>
        <w:t>Woodrow Wilson</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Democratic Party</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“New Freedom”</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Eugene Debs</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Socialist Party</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 xml:space="preserve">Eugene </w:t>
      </w:r>
      <w:proofErr w:type="spellStart"/>
      <w:r w:rsidRPr="0030171A">
        <w:rPr>
          <w:rFonts w:ascii="Tw Cen MT" w:hAnsi="Tw Cen MT" w:cs="Times New Roman"/>
          <w:sz w:val="20"/>
          <w:szCs w:val="20"/>
        </w:rPr>
        <w:t>Chafin</w:t>
      </w:r>
      <w:proofErr w:type="spellEnd"/>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Prohibition Party</w:t>
      </w:r>
    </w:p>
    <w:p w:rsidR="004E6758" w:rsidRPr="0030171A" w:rsidRDefault="004E6758" w:rsidP="004E6758">
      <w:pPr>
        <w:spacing w:after="0"/>
        <w:rPr>
          <w:rFonts w:ascii="Tw Cen MT" w:hAnsi="Tw Cen MT" w:cs="Times New Roman"/>
          <w:sz w:val="20"/>
          <w:szCs w:val="20"/>
        </w:rPr>
      </w:pPr>
    </w:p>
    <w:p w:rsidR="004E6758" w:rsidRPr="0030171A" w:rsidRDefault="004E6758" w:rsidP="004E6758">
      <w:pPr>
        <w:spacing w:after="0"/>
        <w:rPr>
          <w:rFonts w:ascii="Tw Cen MT" w:hAnsi="Tw Cen MT" w:cs="Times New Roman"/>
          <w:sz w:val="20"/>
          <w:szCs w:val="20"/>
          <w:u w:val="single"/>
        </w:rPr>
      </w:pPr>
      <w:r w:rsidRPr="0030171A">
        <w:rPr>
          <w:rFonts w:ascii="Tw Cen MT" w:hAnsi="Tw Cen MT" w:cs="Times New Roman"/>
          <w:sz w:val="20"/>
          <w:szCs w:val="20"/>
          <w:u w:val="single"/>
        </w:rPr>
        <w:t>Woodrow Wilson Administration</w:t>
      </w:r>
    </w:p>
    <w:p w:rsidR="00CB7747" w:rsidRPr="0030171A" w:rsidRDefault="00CB7747" w:rsidP="004E6758">
      <w:pPr>
        <w:spacing w:after="0"/>
        <w:rPr>
          <w:rFonts w:ascii="Tw Cen MT" w:hAnsi="Tw Cen MT" w:cs="Times New Roman"/>
          <w:sz w:val="20"/>
          <w:szCs w:val="20"/>
        </w:rPr>
      </w:pPr>
      <w:r w:rsidRPr="0030171A">
        <w:rPr>
          <w:rFonts w:ascii="Tw Cen MT" w:hAnsi="Tw Cen MT" w:cs="Times New Roman"/>
          <w:sz w:val="20"/>
          <w:szCs w:val="20"/>
        </w:rPr>
        <w:t>World War I</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Underwood Tariff</w:t>
      </w:r>
    </w:p>
    <w:p w:rsidR="00CB7747" w:rsidRPr="0030171A" w:rsidRDefault="00CB7747" w:rsidP="004E6758">
      <w:pPr>
        <w:spacing w:after="0"/>
        <w:rPr>
          <w:rFonts w:ascii="Tw Cen MT" w:hAnsi="Tw Cen MT" w:cs="Times New Roman"/>
          <w:sz w:val="20"/>
          <w:szCs w:val="20"/>
        </w:rPr>
      </w:pPr>
      <w:r w:rsidRPr="0030171A">
        <w:rPr>
          <w:rFonts w:ascii="Tw Cen MT" w:hAnsi="Tw Cen MT" w:cs="Times New Roman"/>
          <w:sz w:val="20"/>
          <w:szCs w:val="20"/>
        </w:rPr>
        <w:t>Tariff reductions</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Graduated (progressive) income tax</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Federal Reserve Act</w:t>
      </w:r>
    </w:p>
    <w:p w:rsidR="00787322" w:rsidRPr="0030171A" w:rsidRDefault="00787322" w:rsidP="004E6758">
      <w:pPr>
        <w:spacing w:after="0"/>
        <w:rPr>
          <w:rFonts w:ascii="Tw Cen MT" w:hAnsi="Tw Cen MT" w:cs="Times New Roman"/>
          <w:sz w:val="20"/>
          <w:szCs w:val="20"/>
        </w:rPr>
      </w:pPr>
      <w:r w:rsidRPr="0030171A">
        <w:rPr>
          <w:rFonts w:ascii="Tw Cen MT" w:hAnsi="Tw Cen MT" w:cs="Times New Roman"/>
          <w:sz w:val="20"/>
          <w:szCs w:val="20"/>
        </w:rPr>
        <w:lastRenderedPageBreak/>
        <w:t xml:space="preserve">Discount (interest) rate </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Federal Trade Commission</w:t>
      </w:r>
      <w:r w:rsidR="008A46A7" w:rsidRPr="0030171A">
        <w:rPr>
          <w:rFonts w:ascii="Tw Cen MT" w:hAnsi="Tw Cen MT" w:cs="Times New Roman"/>
          <w:sz w:val="20"/>
          <w:szCs w:val="20"/>
        </w:rPr>
        <w:t xml:space="preserve"> (FTC)</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Clayton Antitrust Act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Child Labor Laws</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Adamson Act</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17</w:t>
      </w:r>
      <w:r w:rsidRPr="0030171A">
        <w:rPr>
          <w:rFonts w:ascii="Tw Cen MT" w:hAnsi="Tw Cen MT" w:cs="Times New Roman"/>
          <w:sz w:val="20"/>
          <w:szCs w:val="20"/>
          <w:vertAlign w:val="superscript"/>
        </w:rPr>
        <w:t>th</w:t>
      </w:r>
      <w:r w:rsidRPr="0030171A">
        <w:rPr>
          <w:rFonts w:ascii="Tw Cen MT" w:hAnsi="Tw Cen MT" w:cs="Times New Roman"/>
          <w:sz w:val="20"/>
          <w:szCs w:val="20"/>
        </w:rPr>
        <w:t xml:space="preserve"> Amendment</w:t>
      </w:r>
    </w:p>
    <w:p w:rsidR="00CB7747" w:rsidRPr="0030171A" w:rsidRDefault="00CB7747" w:rsidP="004E6758">
      <w:pPr>
        <w:spacing w:after="0"/>
        <w:rPr>
          <w:rFonts w:ascii="Tw Cen MT" w:hAnsi="Tw Cen MT" w:cs="Times New Roman"/>
          <w:sz w:val="20"/>
          <w:szCs w:val="20"/>
        </w:rPr>
      </w:pPr>
      <w:r w:rsidRPr="0030171A">
        <w:rPr>
          <w:rFonts w:ascii="Tw Cen MT" w:hAnsi="Tw Cen MT" w:cs="Times New Roman"/>
          <w:sz w:val="20"/>
          <w:szCs w:val="20"/>
        </w:rPr>
        <w:t>Direct election of senators</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18</w:t>
      </w:r>
      <w:r w:rsidRPr="0030171A">
        <w:rPr>
          <w:rFonts w:ascii="Tw Cen MT" w:hAnsi="Tw Cen MT" w:cs="Times New Roman"/>
          <w:sz w:val="20"/>
          <w:szCs w:val="20"/>
          <w:vertAlign w:val="superscript"/>
        </w:rPr>
        <w:t>th</w:t>
      </w:r>
      <w:r w:rsidRPr="0030171A">
        <w:rPr>
          <w:rFonts w:ascii="Tw Cen MT" w:hAnsi="Tw Cen MT" w:cs="Times New Roman"/>
          <w:sz w:val="20"/>
          <w:szCs w:val="20"/>
        </w:rPr>
        <w:t xml:space="preserve"> Amendment</w:t>
      </w:r>
    </w:p>
    <w:p w:rsidR="00CB7747" w:rsidRPr="0030171A" w:rsidRDefault="00CB7747" w:rsidP="004E6758">
      <w:pPr>
        <w:spacing w:after="0"/>
        <w:rPr>
          <w:rFonts w:ascii="Tw Cen MT" w:hAnsi="Tw Cen MT" w:cs="Times New Roman"/>
          <w:sz w:val="20"/>
          <w:szCs w:val="20"/>
        </w:rPr>
      </w:pPr>
      <w:r w:rsidRPr="0030171A">
        <w:rPr>
          <w:rFonts w:ascii="Tw Cen MT" w:hAnsi="Tw Cen MT" w:cs="Times New Roman"/>
          <w:sz w:val="20"/>
          <w:szCs w:val="20"/>
        </w:rPr>
        <w:t>Prohibition of alcohol</w:t>
      </w:r>
    </w:p>
    <w:p w:rsidR="004E6758" w:rsidRPr="0030171A" w:rsidRDefault="004E6758" w:rsidP="004E6758">
      <w:pPr>
        <w:spacing w:after="0"/>
        <w:rPr>
          <w:rFonts w:ascii="Tw Cen MT" w:hAnsi="Tw Cen MT" w:cs="Times New Roman"/>
          <w:sz w:val="20"/>
          <w:szCs w:val="20"/>
        </w:rPr>
      </w:pPr>
      <w:r w:rsidRPr="0030171A">
        <w:rPr>
          <w:rFonts w:ascii="Tw Cen MT" w:hAnsi="Tw Cen MT" w:cs="Times New Roman"/>
          <w:sz w:val="20"/>
          <w:szCs w:val="20"/>
        </w:rPr>
        <w:t>19</w:t>
      </w:r>
      <w:r w:rsidRPr="0030171A">
        <w:rPr>
          <w:rFonts w:ascii="Tw Cen MT" w:hAnsi="Tw Cen MT" w:cs="Times New Roman"/>
          <w:sz w:val="20"/>
          <w:szCs w:val="20"/>
          <w:vertAlign w:val="superscript"/>
        </w:rPr>
        <w:t>th</w:t>
      </w:r>
      <w:r w:rsidRPr="0030171A">
        <w:rPr>
          <w:rFonts w:ascii="Tw Cen MT" w:hAnsi="Tw Cen MT" w:cs="Times New Roman"/>
          <w:sz w:val="20"/>
          <w:szCs w:val="20"/>
        </w:rPr>
        <w:t xml:space="preserve"> Amendment</w:t>
      </w:r>
    </w:p>
    <w:p w:rsidR="00CB7747" w:rsidRPr="0030171A" w:rsidRDefault="00CB7747" w:rsidP="004E6758">
      <w:pPr>
        <w:spacing w:after="0"/>
        <w:rPr>
          <w:rFonts w:ascii="Tw Cen MT" w:hAnsi="Tw Cen MT" w:cs="Times New Roman"/>
          <w:sz w:val="20"/>
          <w:szCs w:val="20"/>
        </w:rPr>
      </w:pPr>
      <w:r w:rsidRPr="0030171A">
        <w:rPr>
          <w:rFonts w:ascii="Tw Cen MT" w:hAnsi="Tw Cen MT" w:cs="Times New Roman"/>
          <w:sz w:val="20"/>
          <w:szCs w:val="20"/>
        </w:rPr>
        <w:t>Women’s suffrage</w:t>
      </w:r>
    </w:p>
    <w:p w:rsidR="00F04CD0" w:rsidRPr="0030171A" w:rsidRDefault="00F04CD0">
      <w:pPr>
        <w:rPr>
          <w:rFonts w:ascii="Tw Cen MT" w:hAnsi="Tw Cen MT"/>
          <w:sz w:val="20"/>
          <w:szCs w:val="20"/>
        </w:rPr>
      </w:pPr>
    </w:p>
    <w:p w:rsidR="00CB7747" w:rsidRPr="0030171A" w:rsidRDefault="00CB7747">
      <w:pPr>
        <w:rPr>
          <w:rFonts w:ascii="Tw Cen MT" w:hAnsi="Tw Cen MT"/>
          <w:sz w:val="20"/>
          <w:szCs w:val="20"/>
        </w:rPr>
        <w:sectPr w:rsidR="00CB7747" w:rsidRPr="0030171A" w:rsidSect="00F04CD0">
          <w:type w:val="continuous"/>
          <w:pgSz w:w="12240" w:h="15840"/>
          <w:pgMar w:top="1440" w:right="1440" w:bottom="1440" w:left="1440" w:header="720" w:footer="720" w:gutter="0"/>
          <w:cols w:num="3" w:space="720"/>
          <w:docGrid w:linePitch="360"/>
        </w:sectPr>
      </w:pPr>
    </w:p>
    <w:p w:rsidR="004E6758" w:rsidRPr="0030171A" w:rsidRDefault="004E6758">
      <w:pPr>
        <w:rPr>
          <w:rFonts w:ascii="Tw Cen MT" w:hAnsi="Tw Cen MT"/>
          <w:sz w:val="20"/>
          <w:szCs w:val="20"/>
        </w:rPr>
      </w:pPr>
    </w:p>
    <w:p w:rsidR="008F1170" w:rsidRDefault="008F1170" w:rsidP="008F1170">
      <w:pPr>
        <w:rPr>
          <w:rFonts w:ascii="Tw Cen MT" w:hAnsi="Tw Cen MT"/>
          <w:sz w:val="48"/>
          <w:szCs w:val="48"/>
          <w:u w:val="single"/>
        </w:rPr>
      </w:pPr>
    </w:p>
    <w:p w:rsidR="0030171A" w:rsidRPr="00590D39" w:rsidRDefault="0030171A" w:rsidP="008F1170">
      <w:pPr>
        <w:rPr>
          <w:rFonts w:ascii="Tw Cen MT" w:hAnsi="Tw Cen MT"/>
          <w:sz w:val="48"/>
          <w:szCs w:val="48"/>
          <w:u w:val="single"/>
        </w:rPr>
      </w:pPr>
      <w:r w:rsidRPr="0030171A">
        <w:rPr>
          <w:rFonts w:ascii="Tw Cen MT" w:hAnsi="Tw Cen MT"/>
          <w:sz w:val="48"/>
          <w:szCs w:val="48"/>
          <w:u w:val="single"/>
        </w:rPr>
        <w:t>Unit Review: Essential Questions</w:t>
      </w:r>
      <w:r>
        <w:rPr>
          <w:rFonts w:ascii="Tw Cen MT" w:hAnsi="Tw Cen MT"/>
          <w:sz w:val="48"/>
          <w:szCs w:val="48"/>
          <w:u w:val="single"/>
        </w:rPr>
        <w:tab/>
      </w:r>
      <w:r>
        <w:rPr>
          <w:rFonts w:ascii="Tw Cen MT" w:hAnsi="Tw Cen MT"/>
          <w:sz w:val="48"/>
          <w:szCs w:val="48"/>
          <w:u w:val="single"/>
        </w:rPr>
        <w:tab/>
      </w:r>
      <w:r>
        <w:rPr>
          <w:rFonts w:ascii="Tw Cen MT" w:hAnsi="Tw Cen MT"/>
          <w:sz w:val="48"/>
          <w:szCs w:val="48"/>
          <w:u w:val="single"/>
        </w:rPr>
        <w:tab/>
      </w:r>
      <w:r>
        <w:rPr>
          <w:rFonts w:ascii="Tw Cen MT" w:hAnsi="Tw Cen MT"/>
          <w:sz w:val="48"/>
          <w:szCs w:val="48"/>
          <w:u w:val="single"/>
        </w:rPr>
        <w:tab/>
      </w:r>
      <w:r>
        <w:rPr>
          <w:rFonts w:ascii="Tw Cen MT" w:hAnsi="Tw Cen MT"/>
          <w:sz w:val="48"/>
          <w:szCs w:val="48"/>
          <w:u w:val="single"/>
        </w:rPr>
        <w:tab/>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How successful were labor unions in improving the lives of workers in the late 1800s and early 1900s?</w:t>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How did states and the federal government respond to the labor movement?</w:t>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What factors contributed to the rise of the farmers’ movement?</w:t>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To what extent did the Populist movement achieve its goals?</w:t>
      </w:r>
    </w:p>
    <w:p w:rsidR="0030171A" w:rsidRPr="0030171A" w:rsidRDefault="0030171A" w:rsidP="0030171A">
      <w:pPr>
        <w:pStyle w:val="NormalHSSCF"/>
        <w:numPr>
          <w:ilvl w:val="0"/>
          <w:numId w:val="5"/>
        </w:numPr>
        <w:rPr>
          <w:rFonts w:ascii="Tw Cen MT" w:hAnsi="Tw Cen MT" w:cs="Arial"/>
          <w:snapToGrid w:val="0"/>
          <w:sz w:val="24"/>
          <w:szCs w:val="24"/>
        </w:rPr>
      </w:pPr>
      <w:r w:rsidRPr="0030171A">
        <w:rPr>
          <w:rFonts w:ascii="Tw Cen MT" w:hAnsi="Tw Cen MT" w:cs="Arial"/>
          <w:snapToGrid w:val="0"/>
          <w:sz w:val="24"/>
          <w:szCs w:val="24"/>
        </w:rPr>
        <w:t>How did the excesses of the Gilded Age contribute to the development of the Progressive Movement?</w:t>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How did women influence the direction of the Progressive movement?</w:t>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How did the Progressive movement achieve political, economic, social and environmental reform?</w:t>
      </w:r>
    </w:p>
    <w:p w:rsidR="0030171A" w:rsidRPr="0030171A" w:rsidRDefault="0030171A" w:rsidP="0030171A">
      <w:pPr>
        <w:pStyle w:val="ListParagraph"/>
        <w:numPr>
          <w:ilvl w:val="0"/>
          <w:numId w:val="5"/>
        </w:numPr>
        <w:spacing w:after="0"/>
        <w:rPr>
          <w:rFonts w:ascii="Tw Cen MT" w:hAnsi="Tw Cen MT"/>
          <w:sz w:val="24"/>
          <w:szCs w:val="24"/>
        </w:rPr>
      </w:pPr>
      <w:r w:rsidRPr="0030171A">
        <w:rPr>
          <w:rFonts w:ascii="Tw Cen MT" w:hAnsi="Tw Cen MT"/>
          <w:sz w:val="24"/>
          <w:szCs w:val="24"/>
        </w:rPr>
        <w:t>How did the Progressive movement affect national electoral politics?</w:t>
      </w:r>
    </w:p>
    <w:sectPr w:rsidR="0030171A" w:rsidRPr="0030171A" w:rsidSect="00F04CD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1CB4"/>
    <w:multiLevelType w:val="hybridMultilevel"/>
    <w:tmpl w:val="BC32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A208B"/>
    <w:multiLevelType w:val="hybridMultilevel"/>
    <w:tmpl w:val="33C4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F82D70"/>
    <w:multiLevelType w:val="hybridMultilevel"/>
    <w:tmpl w:val="B5D0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3C5CD9"/>
    <w:multiLevelType w:val="hybridMultilevel"/>
    <w:tmpl w:val="72C0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7159E1"/>
    <w:multiLevelType w:val="hybridMultilevel"/>
    <w:tmpl w:val="C4DA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460723"/>
    <w:multiLevelType w:val="hybridMultilevel"/>
    <w:tmpl w:val="DDD0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2"/>
  </w:compat>
  <w:rsids>
    <w:rsidRoot w:val="006B3B1E"/>
    <w:rsid w:val="00012C64"/>
    <w:rsid w:val="000259CD"/>
    <w:rsid w:val="00081E12"/>
    <w:rsid w:val="000B2927"/>
    <w:rsid w:val="000C0A7C"/>
    <w:rsid w:val="000D72D8"/>
    <w:rsid w:val="00140CEC"/>
    <w:rsid w:val="001C26ED"/>
    <w:rsid w:val="00214EA1"/>
    <w:rsid w:val="002B0848"/>
    <w:rsid w:val="002C4C4C"/>
    <w:rsid w:val="0030171A"/>
    <w:rsid w:val="00384C4E"/>
    <w:rsid w:val="003B1CE9"/>
    <w:rsid w:val="004C13B3"/>
    <w:rsid w:val="004E6758"/>
    <w:rsid w:val="005548EE"/>
    <w:rsid w:val="00580E68"/>
    <w:rsid w:val="00582FAF"/>
    <w:rsid w:val="00590D39"/>
    <w:rsid w:val="005F7FD3"/>
    <w:rsid w:val="006B3B1E"/>
    <w:rsid w:val="00787322"/>
    <w:rsid w:val="007A25B5"/>
    <w:rsid w:val="007C3762"/>
    <w:rsid w:val="007E4923"/>
    <w:rsid w:val="00844C63"/>
    <w:rsid w:val="008A46A7"/>
    <w:rsid w:val="008E5C6F"/>
    <w:rsid w:val="008F1170"/>
    <w:rsid w:val="009324BD"/>
    <w:rsid w:val="009620DD"/>
    <w:rsid w:val="009A6FF0"/>
    <w:rsid w:val="00AC4CE0"/>
    <w:rsid w:val="00B666B6"/>
    <w:rsid w:val="00BA1FF2"/>
    <w:rsid w:val="00BE6EB0"/>
    <w:rsid w:val="00C00527"/>
    <w:rsid w:val="00C31E0E"/>
    <w:rsid w:val="00C66914"/>
    <w:rsid w:val="00C761D4"/>
    <w:rsid w:val="00CB7747"/>
    <w:rsid w:val="00CF7F78"/>
    <w:rsid w:val="00D13EDC"/>
    <w:rsid w:val="00E94C94"/>
    <w:rsid w:val="00EB14B1"/>
    <w:rsid w:val="00ED701A"/>
    <w:rsid w:val="00F04CD0"/>
    <w:rsid w:val="00F0727F"/>
    <w:rsid w:val="00FA0A09"/>
    <w:rsid w:val="00FA15E0"/>
    <w:rsid w:val="00FC3C21"/>
    <w:rsid w:val="00FC7605"/>
    <w:rsid w:val="00FD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CD0"/>
    <w:pPr>
      <w:ind w:left="720"/>
      <w:contextualSpacing/>
    </w:pPr>
  </w:style>
  <w:style w:type="paragraph" w:customStyle="1" w:styleId="NormalHSSCF">
    <w:name w:val="NormalHSSCF"/>
    <w:rsid w:val="0030171A"/>
    <w:pPr>
      <w:spacing w:after="0" w:line="240" w:lineRule="auto"/>
    </w:pPr>
    <w:rPr>
      <w:rFonts w:ascii="Times New Roman" w:eastAsia="Times" w:hAnsi="Times New Roman" w:cs="Times New Roman"/>
      <w:sz w:val="20"/>
    </w:rPr>
  </w:style>
  <w:style w:type="paragraph" w:styleId="BalloonText">
    <w:name w:val="Balloon Text"/>
    <w:basedOn w:val="Normal"/>
    <w:link w:val="BalloonTextChar"/>
    <w:uiPriority w:val="99"/>
    <w:semiHidden/>
    <w:unhideWhenUsed/>
    <w:rsid w:val="0059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22</cp:revision>
  <dcterms:created xsi:type="dcterms:W3CDTF">2014-06-03T20:36:00Z</dcterms:created>
  <dcterms:modified xsi:type="dcterms:W3CDTF">2014-12-11T00:51:00Z</dcterms:modified>
</cp:coreProperties>
</file>