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83" w:rsidRPr="00EF2520" w:rsidRDefault="000E48CB" w:rsidP="00692B3F">
      <w:pPr>
        <w:spacing w:after="0"/>
        <w:jc w:val="center"/>
        <w:rPr>
          <w:rFonts w:ascii="Tw Cen MT" w:hAnsi="Tw Cen MT"/>
          <w:sz w:val="24"/>
          <w:szCs w:val="24"/>
        </w:rPr>
      </w:pPr>
      <w:r w:rsidRPr="00EF2520">
        <w:rPr>
          <w:rFonts w:ascii="Tw Cen MT" w:hAnsi="Tw Cen MT"/>
          <w:sz w:val="24"/>
          <w:szCs w:val="24"/>
        </w:rPr>
        <w:t>APUSH Unit 3</w:t>
      </w:r>
    </w:p>
    <w:p w:rsidR="000E48CB" w:rsidRPr="00EF2520" w:rsidRDefault="000E48CB" w:rsidP="00692B3F">
      <w:pPr>
        <w:spacing w:after="0"/>
        <w:jc w:val="center"/>
        <w:rPr>
          <w:rFonts w:ascii="Tw Cen MT" w:hAnsi="Tw Cen MT"/>
          <w:sz w:val="72"/>
          <w:szCs w:val="72"/>
        </w:rPr>
      </w:pPr>
      <w:r w:rsidRPr="00EF2520">
        <w:rPr>
          <w:rFonts w:ascii="Tw Cen MT" w:hAnsi="Tw Cen MT"/>
          <w:sz w:val="72"/>
          <w:szCs w:val="72"/>
        </w:rPr>
        <w:t>Confederation &amp; Constitution</w:t>
      </w:r>
    </w:p>
    <w:p w:rsidR="00692B3F" w:rsidRPr="00EF2520" w:rsidRDefault="00692B3F" w:rsidP="00692B3F">
      <w:pPr>
        <w:spacing w:after="0"/>
        <w:jc w:val="center"/>
        <w:rPr>
          <w:rFonts w:ascii="Tw Cen MT" w:hAnsi="Tw Cen MT"/>
          <w:sz w:val="24"/>
          <w:szCs w:val="24"/>
        </w:rPr>
      </w:pPr>
      <w:r w:rsidRPr="00EF2520">
        <w:rPr>
          <w:rFonts w:ascii="Tw Cen MT" w:hAnsi="Tw Cen MT"/>
          <w:sz w:val="24"/>
          <w:szCs w:val="24"/>
        </w:rPr>
        <w:t>APUSH 3.2 – APUSH 3.3</w:t>
      </w:r>
    </w:p>
    <w:p w:rsidR="000E48CB" w:rsidRPr="00EF2520" w:rsidRDefault="00692B3F" w:rsidP="00692B3F">
      <w:pPr>
        <w:spacing w:after="0"/>
        <w:jc w:val="center"/>
        <w:rPr>
          <w:rFonts w:ascii="Tw Cen MT" w:hAnsi="Tw Cen MT"/>
          <w:sz w:val="24"/>
          <w:szCs w:val="24"/>
        </w:rPr>
      </w:pPr>
      <w:r w:rsidRPr="00EF2520">
        <w:rPr>
          <w:rFonts w:ascii="Tw Cen MT" w:hAnsi="Tw Cen MT"/>
          <w:sz w:val="24"/>
          <w:szCs w:val="24"/>
        </w:rPr>
        <w:t xml:space="preserve">VUS.5a </w:t>
      </w:r>
      <w:r w:rsidR="00EF2520" w:rsidRPr="00EF2520">
        <w:rPr>
          <w:rFonts w:ascii="Tw Cen MT" w:hAnsi="Tw Cen MT"/>
          <w:sz w:val="24"/>
          <w:szCs w:val="24"/>
        </w:rPr>
        <w:t>–</w:t>
      </w:r>
      <w:r w:rsidRPr="00EF2520">
        <w:rPr>
          <w:rFonts w:ascii="Tw Cen MT" w:hAnsi="Tw Cen MT"/>
          <w:sz w:val="24"/>
          <w:szCs w:val="24"/>
        </w:rPr>
        <w:t xml:space="preserve"> VUS.5d</w:t>
      </w:r>
    </w:p>
    <w:p w:rsidR="00692B3F" w:rsidRDefault="00692B3F" w:rsidP="000E48CB">
      <w:pPr>
        <w:spacing w:after="0"/>
        <w:rPr>
          <w:rFonts w:ascii="Tw Cen MT" w:hAnsi="Tw Cen MT"/>
          <w:sz w:val="20"/>
          <w:szCs w:val="20"/>
        </w:rPr>
      </w:pPr>
    </w:p>
    <w:p w:rsidR="004713E9" w:rsidRDefault="004713E9" w:rsidP="000E48CB">
      <w:pPr>
        <w:spacing w:after="0"/>
        <w:rPr>
          <w:rFonts w:ascii="Tw Cen MT" w:hAnsi="Tw Cen MT"/>
          <w:sz w:val="20"/>
          <w:szCs w:val="20"/>
        </w:rPr>
      </w:pPr>
      <w:r>
        <w:rPr>
          <w:noProof/>
        </w:rPr>
        <w:drawing>
          <wp:inline distT="0" distB="0" distL="0" distR="0">
            <wp:extent cx="5943600" cy="3710247"/>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srcRect/>
                    <a:stretch>
                      <a:fillRect/>
                    </a:stretch>
                  </pic:blipFill>
                  <pic:spPr bwMode="auto">
                    <a:xfrm>
                      <a:off x="0" y="0"/>
                      <a:ext cx="5943600" cy="3710247"/>
                    </a:xfrm>
                    <a:prstGeom prst="rect">
                      <a:avLst/>
                    </a:prstGeom>
                    <a:noFill/>
                    <a:ln w="9525">
                      <a:noFill/>
                      <a:miter lim="800000"/>
                      <a:headEnd/>
                      <a:tailEnd/>
                    </a:ln>
                  </pic:spPr>
                </pic:pic>
              </a:graphicData>
            </a:graphic>
          </wp:inline>
        </w:drawing>
      </w:r>
    </w:p>
    <w:p w:rsidR="004713E9" w:rsidRPr="00EF2520" w:rsidRDefault="004713E9" w:rsidP="000E48CB">
      <w:pPr>
        <w:spacing w:after="0"/>
        <w:rPr>
          <w:rFonts w:ascii="Tw Cen MT" w:hAnsi="Tw Cen MT"/>
          <w:sz w:val="20"/>
          <w:szCs w:val="20"/>
        </w:rPr>
      </w:pPr>
    </w:p>
    <w:p w:rsidR="000A52B4" w:rsidRPr="00EF2520" w:rsidRDefault="000A52B4" w:rsidP="000E48CB">
      <w:pPr>
        <w:spacing w:after="0"/>
        <w:rPr>
          <w:rFonts w:ascii="Tw Cen MT" w:hAnsi="Tw Cen MT"/>
          <w:sz w:val="20"/>
          <w:szCs w:val="20"/>
        </w:rPr>
      </w:pPr>
    </w:p>
    <w:p w:rsidR="000A52B4" w:rsidRPr="00EF2520" w:rsidRDefault="000A52B4" w:rsidP="000E48CB">
      <w:pPr>
        <w:spacing w:after="0"/>
        <w:rPr>
          <w:rFonts w:ascii="Tw Cen MT" w:hAnsi="Tw Cen MT"/>
          <w:sz w:val="48"/>
          <w:szCs w:val="48"/>
          <w:u w:val="single"/>
        </w:rPr>
      </w:pPr>
      <w:r w:rsidRPr="00EF2520">
        <w:rPr>
          <w:rFonts w:ascii="Tw Cen MT" w:hAnsi="Tw Cen MT"/>
          <w:sz w:val="48"/>
          <w:szCs w:val="48"/>
          <w:u w:val="single"/>
        </w:rPr>
        <w:t>Review: Ideas of the Enlightenment</w:t>
      </w:r>
      <w:r w:rsidR="008F3E1D" w:rsidRPr="00EF2520">
        <w:rPr>
          <w:rFonts w:ascii="Tw Cen MT" w:hAnsi="Tw Cen MT"/>
          <w:sz w:val="48"/>
          <w:szCs w:val="48"/>
          <w:u w:val="single"/>
        </w:rPr>
        <w:tab/>
      </w:r>
      <w:r w:rsidR="008F3E1D" w:rsidRPr="00EF2520">
        <w:rPr>
          <w:rFonts w:ascii="Tw Cen MT" w:hAnsi="Tw Cen MT"/>
          <w:sz w:val="48"/>
          <w:szCs w:val="48"/>
          <w:u w:val="single"/>
        </w:rPr>
        <w:tab/>
      </w:r>
      <w:r w:rsidR="008F3E1D" w:rsidRPr="00EF2520">
        <w:rPr>
          <w:rFonts w:ascii="Tw Cen MT" w:hAnsi="Tw Cen MT"/>
          <w:sz w:val="48"/>
          <w:szCs w:val="48"/>
          <w:u w:val="single"/>
        </w:rPr>
        <w:tab/>
      </w:r>
      <w:r w:rsidR="008F3E1D" w:rsidRPr="00EF2520">
        <w:rPr>
          <w:rFonts w:ascii="Tw Cen MT" w:hAnsi="Tw Cen MT"/>
          <w:sz w:val="48"/>
          <w:szCs w:val="48"/>
          <w:u w:val="single"/>
        </w:rPr>
        <w:tab/>
      </w:r>
    </w:p>
    <w:p w:rsidR="000A52B4" w:rsidRPr="00EF2520" w:rsidRDefault="000A52B4" w:rsidP="000E48CB">
      <w:pPr>
        <w:spacing w:after="0"/>
        <w:rPr>
          <w:rFonts w:ascii="Tw Cen MT" w:hAnsi="Tw Cen MT"/>
          <w:sz w:val="20"/>
          <w:szCs w:val="20"/>
        </w:rPr>
      </w:pPr>
    </w:p>
    <w:p w:rsidR="000A52B4" w:rsidRPr="00EF2520" w:rsidRDefault="000A52B4" w:rsidP="000A52B4">
      <w:pPr>
        <w:spacing w:after="0"/>
        <w:rPr>
          <w:rFonts w:ascii="Tw Cen MT" w:hAnsi="Tw Cen MT" w:cs="Times New Roman"/>
          <w:sz w:val="20"/>
          <w:szCs w:val="20"/>
          <w:u w:val="single"/>
        </w:rPr>
        <w:sectPr w:rsidR="000A52B4" w:rsidRPr="00EF2520" w:rsidSect="00967A64">
          <w:pgSz w:w="12240" w:h="15840"/>
          <w:pgMar w:top="1440" w:right="1440" w:bottom="1440" w:left="1440" w:header="720" w:footer="720" w:gutter="0"/>
          <w:cols w:space="720"/>
          <w:docGrid w:linePitch="360"/>
        </w:sectPr>
      </w:pP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lastRenderedPageBreak/>
        <w:t>Thomas Hobbes</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“State of nature”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Absolute monarchy</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John Locke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“Natural rights”</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“Life, liberty and property”</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“Ordered liberty”</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Jean-Jacques Rousseau</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“Social contract”</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“Consent of the governed”</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Montesquieu</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lastRenderedPageBreak/>
        <w:t>Separation of powers</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Voltaire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Religious toleration</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Separation of church and state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Thomas Paine</w:t>
      </w:r>
    </w:p>
    <w:p w:rsidR="000A52B4" w:rsidRPr="00EF2520" w:rsidRDefault="000A52B4" w:rsidP="000A52B4">
      <w:pPr>
        <w:spacing w:after="0"/>
        <w:rPr>
          <w:rFonts w:ascii="Tw Cen MT" w:hAnsi="Tw Cen MT" w:cs="Times New Roman"/>
          <w:i/>
          <w:sz w:val="20"/>
          <w:szCs w:val="20"/>
        </w:rPr>
      </w:pPr>
      <w:r w:rsidRPr="00EF2520">
        <w:rPr>
          <w:rFonts w:ascii="Tw Cen MT" w:hAnsi="Tw Cen MT" w:cs="Times New Roman"/>
          <w:i/>
          <w:sz w:val="20"/>
          <w:szCs w:val="20"/>
        </w:rPr>
        <w:t>Common Sense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Republicanism</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Democracy</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Town meetings</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Civic virtue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“Natural aristocracy”</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lastRenderedPageBreak/>
        <w:t>Adam Smith</w:t>
      </w:r>
    </w:p>
    <w:p w:rsidR="000A52B4" w:rsidRPr="00EF2520" w:rsidRDefault="000A52B4" w:rsidP="000A52B4">
      <w:pPr>
        <w:spacing w:after="0"/>
        <w:rPr>
          <w:rFonts w:ascii="Tw Cen MT" w:hAnsi="Tw Cen MT" w:cs="Times New Roman"/>
          <w:i/>
          <w:sz w:val="20"/>
          <w:szCs w:val="20"/>
        </w:rPr>
      </w:pPr>
      <w:r w:rsidRPr="00EF2520">
        <w:rPr>
          <w:rFonts w:ascii="Tw Cen MT" w:hAnsi="Tw Cen MT" w:cs="Times New Roman"/>
          <w:i/>
          <w:sz w:val="20"/>
          <w:szCs w:val="20"/>
        </w:rPr>
        <w:t>The Wealth of Nations</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Capitalism</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Richard Henry Lee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Thomas Jefferson</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Declaration of Independence</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Equality</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“Inalienable rights”</w:t>
      </w:r>
    </w:p>
    <w:p w:rsidR="000A52B4" w:rsidRPr="00EF2520" w:rsidRDefault="000A52B4" w:rsidP="000A52B4">
      <w:pPr>
        <w:spacing w:after="0"/>
        <w:rPr>
          <w:rFonts w:ascii="Tw Cen MT" w:hAnsi="Tw Cen MT" w:cs="Times New Roman"/>
          <w:sz w:val="20"/>
          <w:szCs w:val="20"/>
        </w:rPr>
      </w:pPr>
      <w:r w:rsidRPr="00EF2520">
        <w:rPr>
          <w:rFonts w:ascii="Tw Cen MT" w:hAnsi="Tw Cen MT" w:cs="Times New Roman"/>
          <w:sz w:val="20"/>
          <w:szCs w:val="20"/>
        </w:rPr>
        <w:t>“Life, liberty and the pursuit of happiness”</w:t>
      </w:r>
    </w:p>
    <w:p w:rsidR="000A52B4" w:rsidRPr="00EF2520" w:rsidRDefault="000A52B4" w:rsidP="000E48CB">
      <w:pPr>
        <w:spacing w:after="0"/>
        <w:rPr>
          <w:rFonts w:ascii="Tw Cen MT" w:hAnsi="Tw Cen MT"/>
          <w:sz w:val="20"/>
          <w:szCs w:val="20"/>
        </w:rPr>
        <w:sectPr w:rsidR="000A52B4" w:rsidRPr="00EF2520" w:rsidSect="000A52B4">
          <w:type w:val="continuous"/>
          <w:pgSz w:w="12240" w:h="15840"/>
          <w:pgMar w:top="1440" w:right="1440" w:bottom="1440" w:left="1440" w:header="720" w:footer="720" w:gutter="0"/>
          <w:cols w:num="3" w:space="720"/>
          <w:docGrid w:linePitch="360"/>
        </w:sectPr>
      </w:pPr>
    </w:p>
    <w:p w:rsidR="000A52B4" w:rsidRPr="00EF2520" w:rsidRDefault="000A52B4" w:rsidP="000E48CB">
      <w:pPr>
        <w:spacing w:after="0"/>
        <w:rPr>
          <w:rFonts w:ascii="Tw Cen MT" w:hAnsi="Tw Cen MT"/>
          <w:sz w:val="20"/>
          <w:szCs w:val="20"/>
        </w:rPr>
      </w:pPr>
    </w:p>
    <w:p w:rsidR="000A52B4" w:rsidRPr="00EF2520" w:rsidRDefault="000A52B4" w:rsidP="000E48CB">
      <w:pPr>
        <w:spacing w:after="0"/>
        <w:rPr>
          <w:rFonts w:ascii="Tw Cen MT" w:hAnsi="Tw Cen MT"/>
          <w:sz w:val="20"/>
          <w:szCs w:val="20"/>
        </w:rPr>
      </w:pPr>
    </w:p>
    <w:p w:rsidR="00692B3F" w:rsidRPr="00EF2520" w:rsidRDefault="00692B3F" w:rsidP="000E48CB">
      <w:pPr>
        <w:spacing w:after="0"/>
        <w:rPr>
          <w:rFonts w:ascii="Tw Cen MT" w:hAnsi="Tw Cen MT"/>
          <w:sz w:val="48"/>
          <w:szCs w:val="48"/>
          <w:u w:val="single"/>
        </w:rPr>
      </w:pPr>
      <w:r w:rsidRPr="00EF2520">
        <w:rPr>
          <w:rFonts w:ascii="Tw Cen MT" w:hAnsi="Tw Cen MT"/>
          <w:sz w:val="48"/>
          <w:szCs w:val="48"/>
          <w:u w:val="single"/>
        </w:rPr>
        <w:lastRenderedPageBreak/>
        <w:t>Articles of Confederation</w:t>
      </w:r>
      <w:r w:rsidRPr="00EF2520">
        <w:rPr>
          <w:rFonts w:ascii="Tw Cen MT" w:hAnsi="Tw Cen MT"/>
          <w:sz w:val="48"/>
          <w:szCs w:val="48"/>
          <w:u w:val="single"/>
        </w:rPr>
        <w:tab/>
      </w:r>
      <w:r w:rsidR="000A52B4" w:rsidRPr="00EF2520">
        <w:rPr>
          <w:rFonts w:ascii="Tw Cen MT" w:hAnsi="Tw Cen MT"/>
          <w:sz w:val="48"/>
          <w:szCs w:val="48"/>
          <w:u w:val="single"/>
        </w:rPr>
        <w:t>&amp; State Governments</w:t>
      </w:r>
      <w:r w:rsidR="008F3E1D" w:rsidRPr="00EF2520">
        <w:rPr>
          <w:rFonts w:ascii="Tw Cen MT" w:hAnsi="Tw Cen MT"/>
          <w:sz w:val="48"/>
          <w:szCs w:val="48"/>
          <w:u w:val="single"/>
        </w:rPr>
        <w:tab/>
      </w:r>
    </w:p>
    <w:p w:rsidR="00692B3F" w:rsidRPr="00EF2520" w:rsidRDefault="00692B3F" w:rsidP="000E48CB">
      <w:pPr>
        <w:spacing w:after="0"/>
        <w:rPr>
          <w:rFonts w:ascii="Tw Cen MT" w:hAnsi="Tw Cen MT"/>
          <w:sz w:val="20"/>
          <w:szCs w:val="20"/>
        </w:rPr>
      </w:pPr>
    </w:p>
    <w:p w:rsidR="008F3E1D" w:rsidRPr="00EF2520" w:rsidRDefault="008F3E1D" w:rsidP="008F3E1D">
      <w:pPr>
        <w:autoSpaceDE w:val="0"/>
        <w:autoSpaceDN w:val="0"/>
        <w:adjustRightInd w:val="0"/>
        <w:spacing w:after="0" w:line="240" w:lineRule="auto"/>
        <w:rPr>
          <w:rFonts w:ascii="Tw Cen MT" w:hAnsi="Tw Cen MT"/>
          <w:sz w:val="24"/>
          <w:szCs w:val="24"/>
        </w:rPr>
      </w:pPr>
      <w:r w:rsidRPr="00EF2520">
        <w:rPr>
          <w:rFonts w:ascii="Tw Cen MT" w:hAnsi="Tw Cen MT" w:cs="MinionPro-Regular"/>
          <w:sz w:val="24"/>
          <w:szCs w:val="24"/>
        </w:rPr>
        <w:t>During the 18th century, new ideas about politics and society led to debates about religion and governance, and ultimately inspired experiments with new governmental structures.</w:t>
      </w:r>
    </w:p>
    <w:p w:rsidR="008F3E1D" w:rsidRPr="00EF2520" w:rsidRDefault="008F3E1D" w:rsidP="008F3E1D">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cs="MinionPro-Regular"/>
          <w:sz w:val="20"/>
          <w:szCs w:val="20"/>
        </w:rPr>
        <w:t>Many new state constitutions and the national Articles of Confederation, reflecting republican fears of both centralized power and excessive popular influence, placed power in the hands of the legislative branch and maintained property qualifications for voting and citizenship.</w:t>
      </w:r>
    </w:p>
    <w:p w:rsidR="008F3E1D" w:rsidRPr="00EF2520" w:rsidRDefault="008F3E1D" w:rsidP="008F3E1D">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cs="MinionPro-Regular"/>
          <w:sz w:val="20"/>
          <w:szCs w:val="20"/>
        </w:rPr>
        <w:t>Migrants from within North America and around the world continued to launch new settlements in the West, creating new distinctive backcountry cultures and fueling social and ethnic tensions.</w:t>
      </w:r>
    </w:p>
    <w:p w:rsidR="008F3E1D" w:rsidRPr="00EF2520" w:rsidRDefault="008F3E1D" w:rsidP="008F3E1D">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cs="MinionPro-Regular"/>
          <w:sz w:val="20"/>
          <w:szCs w:val="20"/>
        </w:rPr>
        <w:t>As settlers moved westward during the 1780s, Congress enacted the Northwest Ordinance for admitting new states and sought to promote public education, the protection of private property, and the restriction of slavery in the Northwest Territory.</w:t>
      </w:r>
    </w:p>
    <w:p w:rsidR="008F3E1D" w:rsidRPr="00EF2520" w:rsidRDefault="008F3E1D" w:rsidP="008F3E1D">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cs="MinionPro-Regular"/>
          <w:sz w:val="20"/>
          <w:szCs w:val="20"/>
        </w:rPr>
        <w:t>The policies of the United States that encouraged western migration and the orderly incorporation of new territories into the nation both extended republican institutions and intensified conflicts among American Indians and Europeans in the trans-Appalachian West.</w:t>
      </w:r>
    </w:p>
    <w:p w:rsidR="008F3E1D" w:rsidRPr="00EF2520" w:rsidRDefault="008F3E1D" w:rsidP="008F3E1D">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cs="MinionPro-Regular"/>
          <w:sz w:val="20"/>
          <w:szCs w:val="20"/>
        </w:rPr>
        <w:t>Difficulties over trade, finances, and interstate and foreign relations, as well as internal unrest, led to calls for significant revisions to the Articles of Confederation and a stronger central government.</w:t>
      </w:r>
    </w:p>
    <w:p w:rsidR="000A52B4" w:rsidRPr="00EF2520" w:rsidRDefault="00294CB2" w:rsidP="000A52B4">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snapToGrid w:val="0"/>
          <w:sz w:val="20"/>
          <w:szCs w:val="20"/>
        </w:rPr>
        <w:t>The major principles of the Bill of Rights of the Constitution were based on earlier Virginia statutes.</w:t>
      </w:r>
    </w:p>
    <w:p w:rsidR="000A52B4" w:rsidRPr="00EF2520" w:rsidRDefault="000A52B4" w:rsidP="000A52B4">
      <w:pPr>
        <w:spacing w:after="0"/>
        <w:rPr>
          <w:rFonts w:ascii="Tw Cen MT" w:eastAsia="Times New Roman" w:hAnsi="Tw Cen MT" w:cs="Times New Roman"/>
          <w:sz w:val="20"/>
          <w:szCs w:val="20"/>
        </w:rPr>
      </w:pPr>
    </w:p>
    <w:p w:rsidR="008F3E1D" w:rsidRPr="00EF2520" w:rsidRDefault="008F3E1D" w:rsidP="000E48CB">
      <w:pPr>
        <w:spacing w:after="0"/>
        <w:rPr>
          <w:rFonts w:ascii="Tw Cen MT" w:eastAsia="Times New Roman" w:hAnsi="Tw Cen MT" w:cs="Times New Roman"/>
          <w:sz w:val="20"/>
          <w:szCs w:val="20"/>
        </w:rPr>
        <w:sectPr w:rsidR="008F3E1D" w:rsidRPr="00EF2520" w:rsidSect="000A52B4">
          <w:type w:val="continuous"/>
          <w:pgSz w:w="12240" w:h="15840"/>
          <w:pgMar w:top="1440" w:right="1440" w:bottom="1440" w:left="1440" w:header="720" w:footer="720" w:gutter="0"/>
          <w:cols w:space="720"/>
          <w:docGrid w:linePitch="360"/>
        </w:sectPr>
      </w:pPr>
    </w:p>
    <w:p w:rsidR="00F92AB1" w:rsidRPr="00EF2520" w:rsidRDefault="00F92AB1" w:rsidP="00F92AB1">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lastRenderedPageBreak/>
        <w:t>Virginia Declaration of Rights</w:t>
      </w:r>
    </w:p>
    <w:p w:rsidR="00F92AB1" w:rsidRPr="00EF2520" w:rsidRDefault="00F92AB1" w:rsidP="00F92AB1">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George Mason</w:t>
      </w:r>
    </w:p>
    <w:p w:rsidR="00F92AB1" w:rsidRPr="00EF2520" w:rsidRDefault="00F92AB1" w:rsidP="00F92AB1">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Virginia Statute for Religious Freedom</w:t>
      </w:r>
    </w:p>
    <w:p w:rsidR="00F92AB1" w:rsidRPr="00EF2520" w:rsidRDefault="00F92AB1" w:rsidP="00F92AB1">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Thomas Jefferson</w:t>
      </w:r>
    </w:p>
    <w:p w:rsidR="00F92AB1" w:rsidRDefault="00F92AB1" w:rsidP="00F92AB1">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Disestablishment</w:t>
      </w:r>
    </w:p>
    <w:p w:rsidR="002201F3" w:rsidRDefault="002201F3" w:rsidP="00F92AB1">
      <w:pPr>
        <w:spacing w:after="0"/>
        <w:rPr>
          <w:rFonts w:ascii="Tw Cen MT" w:eastAsia="Times New Roman" w:hAnsi="Tw Cen MT" w:cs="Times New Roman"/>
          <w:sz w:val="20"/>
          <w:szCs w:val="20"/>
        </w:rPr>
      </w:pPr>
      <w:r>
        <w:rPr>
          <w:rFonts w:ascii="Tw Cen MT" w:eastAsia="Times New Roman" w:hAnsi="Tw Cen MT" w:cs="Times New Roman"/>
          <w:sz w:val="20"/>
          <w:szCs w:val="20"/>
        </w:rPr>
        <w:t>State constitutions</w:t>
      </w:r>
    </w:p>
    <w:p w:rsidR="002201F3" w:rsidRDefault="002201F3" w:rsidP="00F92AB1">
      <w:pPr>
        <w:spacing w:after="0"/>
        <w:rPr>
          <w:rFonts w:ascii="Tw Cen MT" w:eastAsia="Times New Roman" w:hAnsi="Tw Cen MT" w:cs="Times New Roman"/>
          <w:sz w:val="20"/>
          <w:szCs w:val="20"/>
        </w:rPr>
      </w:pPr>
      <w:r>
        <w:rPr>
          <w:rFonts w:ascii="Tw Cen MT" w:eastAsia="Times New Roman" w:hAnsi="Tw Cen MT" w:cs="Times New Roman"/>
          <w:sz w:val="20"/>
          <w:szCs w:val="20"/>
        </w:rPr>
        <w:t>Property requirements</w:t>
      </w:r>
    </w:p>
    <w:p w:rsidR="00C722C5" w:rsidRDefault="00C722C5" w:rsidP="00F92AB1">
      <w:pPr>
        <w:spacing w:after="0"/>
        <w:rPr>
          <w:rFonts w:ascii="Tw Cen MT" w:eastAsia="Times New Roman" w:hAnsi="Tw Cen MT" w:cs="Times New Roman"/>
          <w:sz w:val="20"/>
          <w:szCs w:val="20"/>
        </w:rPr>
      </w:pPr>
      <w:r>
        <w:rPr>
          <w:rFonts w:ascii="Tw Cen MT" w:eastAsia="Times New Roman" w:hAnsi="Tw Cen MT" w:cs="Times New Roman"/>
          <w:sz w:val="20"/>
          <w:szCs w:val="20"/>
        </w:rPr>
        <w:t>Strong legislatures</w:t>
      </w:r>
    </w:p>
    <w:p w:rsidR="00C722C5" w:rsidRDefault="00C722C5" w:rsidP="00F92AB1">
      <w:pPr>
        <w:spacing w:after="0"/>
        <w:rPr>
          <w:rFonts w:ascii="Tw Cen MT" w:eastAsia="Times New Roman" w:hAnsi="Tw Cen MT" w:cs="Times New Roman"/>
          <w:sz w:val="20"/>
          <w:szCs w:val="20"/>
        </w:rPr>
      </w:pPr>
      <w:r>
        <w:rPr>
          <w:rFonts w:ascii="Tw Cen MT" w:eastAsia="Times New Roman" w:hAnsi="Tw Cen MT" w:cs="Times New Roman"/>
          <w:sz w:val="20"/>
          <w:szCs w:val="20"/>
        </w:rPr>
        <w:t>Weak executives and judiciaries</w:t>
      </w:r>
    </w:p>
    <w:p w:rsidR="002201F3" w:rsidRPr="00EF2520" w:rsidRDefault="002201F3" w:rsidP="00F92AB1">
      <w:pPr>
        <w:spacing w:after="0"/>
        <w:rPr>
          <w:rFonts w:ascii="Tw Cen MT" w:eastAsia="Times New Roman" w:hAnsi="Tw Cen MT" w:cs="Times New Roman"/>
          <w:sz w:val="20"/>
          <w:szCs w:val="20"/>
        </w:rPr>
      </w:pPr>
      <w:r>
        <w:rPr>
          <w:rFonts w:ascii="Tw Cen MT" w:eastAsia="Times New Roman" w:hAnsi="Tw Cen MT" w:cs="Times New Roman"/>
          <w:sz w:val="20"/>
          <w:szCs w:val="20"/>
        </w:rPr>
        <w:t>State capitals</w:t>
      </w:r>
    </w:p>
    <w:p w:rsidR="000E48CB" w:rsidRPr="00EF2520" w:rsidRDefault="008F3E1D"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2</w:t>
      </w:r>
      <w:r w:rsidRPr="00EF2520">
        <w:rPr>
          <w:rFonts w:ascii="Tw Cen MT" w:eastAsia="Times New Roman" w:hAnsi="Tw Cen MT" w:cs="Times New Roman"/>
          <w:sz w:val="20"/>
          <w:szCs w:val="20"/>
          <w:vertAlign w:val="superscript"/>
        </w:rPr>
        <w:t>nd</w:t>
      </w:r>
      <w:r w:rsidRPr="00EF2520">
        <w:rPr>
          <w:rFonts w:ascii="Tw Cen MT" w:eastAsia="Times New Roman" w:hAnsi="Tw Cen MT" w:cs="Times New Roman"/>
          <w:sz w:val="20"/>
          <w:szCs w:val="20"/>
        </w:rPr>
        <w:t xml:space="preserve"> </w:t>
      </w:r>
      <w:r w:rsidR="000E48CB" w:rsidRPr="00EF2520">
        <w:rPr>
          <w:rFonts w:ascii="Tw Cen MT" w:eastAsia="Times New Roman" w:hAnsi="Tw Cen MT" w:cs="Times New Roman"/>
          <w:sz w:val="20"/>
          <w:szCs w:val="20"/>
        </w:rPr>
        <w:t>Continental Congress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Articles of Confederation</w:t>
      </w:r>
    </w:p>
    <w:p w:rsidR="000E48CB"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Continental Army</w:t>
      </w:r>
    </w:p>
    <w:p w:rsidR="00D15143" w:rsidRPr="00EF2520" w:rsidRDefault="00D15143"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Equal representation</w:t>
      </w:r>
    </w:p>
    <w:p w:rsidR="00C722C5" w:rsidRDefault="00C722C5"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Continental Army</w:t>
      </w:r>
    </w:p>
    <w:p w:rsidR="002201F3" w:rsidRDefault="002201F3"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Westward expansion and settlement</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State boundary disputes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(Old) Northwest Territory</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Land Ordinance of 1785</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Public education</w:t>
      </w:r>
    </w:p>
    <w:p w:rsidR="000E48CB" w:rsidRDefault="00EF2520"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Slavery in the territories</w:t>
      </w:r>
      <w:r w:rsidRPr="00EF2520">
        <w:rPr>
          <w:rFonts w:ascii="Tw Cen MT" w:eastAsia="Times New Roman" w:hAnsi="Tw Cen MT" w:cs="Times New Roman"/>
          <w:sz w:val="20"/>
          <w:szCs w:val="20"/>
        </w:rPr>
        <w:br/>
      </w:r>
      <w:r w:rsidR="000E48CB" w:rsidRPr="00EF2520">
        <w:rPr>
          <w:rFonts w:ascii="Tw Cen MT" w:eastAsia="Times New Roman" w:hAnsi="Tw Cen MT" w:cs="Times New Roman"/>
          <w:sz w:val="20"/>
          <w:szCs w:val="20"/>
        </w:rPr>
        <w:t>Northwest Ordinance of 1787</w:t>
      </w:r>
    </w:p>
    <w:p w:rsidR="002201F3" w:rsidRPr="00EF2520" w:rsidRDefault="002201F3"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Northwest Indian War</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Admission of states to the union</w:t>
      </w:r>
    </w:p>
    <w:p w:rsidR="000E48CB" w:rsidRPr="00EF2520" w:rsidRDefault="00C722C5"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Gradual abolition in the north</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Weak government</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States’ rights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Legislative branch</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Equal representation</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Supermajority</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Unanimous</w:t>
      </w:r>
    </w:p>
    <w:p w:rsidR="000E48CB"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lastRenderedPageBreak/>
        <w:t>Taxation</w:t>
      </w:r>
    </w:p>
    <w:p w:rsidR="00C722C5" w:rsidRDefault="00C722C5"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Interstate commerce</w:t>
      </w:r>
    </w:p>
    <w:p w:rsidR="00C722C5" w:rsidRPr="00EF2520" w:rsidRDefault="00C722C5"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Foreign trade tariffs</w:t>
      </w:r>
    </w:p>
    <w:p w:rsidR="0023274E"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Currency problems</w:t>
      </w:r>
    </w:p>
    <w:p w:rsidR="00C722C5" w:rsidRDefault="00C722C5"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External threats</w:t>
      </w:r>
    </w:p>
    <w:p w:rsid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Canada</w:t>
      </w:r>
    </w:p>
    <w:p w:rsid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British forts</w:t>
      </w:r>
    </w:p>
    <w:p w:rsid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Native Americans</w:t>
      </w:r>
    </w:p>
    <w:p w:rsid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Spanish Florida</w:t>
      </w:r>
    </w:p>
    <w:p w:rsid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 xml:space="preserve">Mississippi </w:t>
      </w:r>
      <w:r w:rsidR="00164A99">
        <w:rPr>
          <w:rFonts w:ascii="Tw Cen MT" w:eastAsia="Times New Roman" w:hAnsi="Tw Cen MT" w:cs="Times New Roman"/>
          <w:sz w:val="20"/>
          <w:szCs w:val="20"/>
        </w:rPr>
        <w:t xml:space="preserve">River </w:t>
      </w:r>
      <w:r>
        <w:rPr>
          <w:rFonts w:ascii="Tw Cen MT" w:eastAsia="Times New Roman" w:hAnsi="Tw Cen MT" w:cs="Times New Roman"/>
          <w:sz w:val="20"/>
          <w:szCs w:val="20"/>
        </w:rPr>
        <w:t>navigation</w:t>
      </w:r>
    </w:p>
    <w:p w:rsid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Barbary pirates</w:t>
      </w:r>
    </w:p>
    <w:p w:rsidR="00C722C5" w:rsidRPr="00C722C5" w:rsidRDefault="00C722C5" w:rsidP="00C722C5">
      <w:pPr>
        <w:pStyle w:val="ListParagraph"/>
        <w:numPr>
          <w:ilvl w:val="0"/>
          <w:numId w:val="6"/>
        </w:numPr>
        <w:spacing w:after="0"/>
        <w:rPr>
          <w:rFonts w:ascii="Tw Cen MT" w:eastAsia="Times New Roman" w:hAnsi="Tw Cen MT" w:cs="Times New Roman"/>
          <w:sz w:val="20"/>
          <w:szCs w:val="20"/>
        </w:rPr>
      </w:pPr>
      <w:r>
        <w:rPr>
          <w:rFonts w:ascii="Tw Cen MT" w:eastAsia="Times New Roman" w:hAnsi="Tw Cen MT" w:cs="Times New Roman"/>
          <w:sz w:val="20"/>
          <w:szCs w:val="20"/>
        </w:rPr>
        <w:t>Franco-American alliance</w:t>
      </w:r>
      <w:r w:rsidR="0023274E">
        <w:rPr>
          <w:rFonts w:ascii="Tw Cen MT" w:eastAsia="Times New Roman" w:hAnsi="Tw Cen MT" w:cs="Times New Roman"/>
          <w:sz w:val="20"/>
          <w:szCs w:val="20"/>
        </w:rPr>
        <w:t xml:space="preserve"> &amp; debt</w:t>
      </w:r>
    </w:p>
    <w:p w:rsidR="00C65249"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Shays’ Rebellion</w:t>
      </w:r>
    </w:p>
    <w:p w:rsidR="008F3E1D" w:rsidRPr="00EF2520" w:rsidRDefault="008F3E1D" w:rsidP="00C65249">
      <w:pPr>
        <w:spacing w:after="0"/>
        <w:rPr>
          <w:rFonts w:ascii="Tw Cen MT" w:eastAsia="Times New Roman" w:hAnsi="Tw Cen MT" w:cs="Times New Roman"/>
          <w:sz w:val="20"/>
          <w:szCs w:val="20"/>
        </w:rPr>
        <w:sectPr w:rsidR="008F3E1D" w:rsidRPr="00EF2520" w:rsidSect="008F3E1D">
          <w:type w:val="continuous"/>
          <w:pgSz w:w="12240" w:h="15840"/>
          <w:pgMar w:top="1440" w:right="1440" w:bottom="1440" w:left="1440" w:header="720" w:footer="720" w:gutter="0"/>
          <w:cols w:num="3" w:space="720"/>
          <w:docGrid w:linePitch="360"/>
        </w:sectPr>
      </w:pPr>
      <w:bookmarkStart w:id="0" w:name="_GoBack"/>
      <w:bookmarkEnd w:id="0"/>
    </w:p>
    <w:p w:rsidR="00C65249" w:rsidRPr="00EF2520" w:rsidRDefault="00C65249" w:rsidP="00C65249">
      <w:pPr>
        <w:spacing w:after="0"/>
        <w:rPr>
          <w:rFonts w:ascii="Tw Cen MT" w:eastAsia="Times New Roman" w:hAnsi="Tw Cen MT" w:cs="Times New Roman"/>
          <w:sz w:val="20"/>
          <w:szCs w:val="20"/>
        </w:rPr>
      </w:pPr>
    </w:p>
    <w:p w:rsidR="008F3E1D" w:rsidRPr="00EF2520" w:rsidRDefault="008F3E1D" w:rsidP="00C65249">
      <w:pPr>
        <w:spacing w:after="0"/>
        <w:rPr>
          <w:rFonts w:ascii="Tw Cen MT" w:eastAsia="Times New Roman" w:hAnsi="Tw Cen MT" w:cs="Times New Roman"/>
          <w:sz w:val="20"/>
          <w:szCs w:val="20"/>
        </w:rPr>
      </w:pPr>
    </w:p>
    <w:p w:rsidR="008F3E1D" w:rsidRPr="00EF2520" w:rsidRDefault="008F3E1D" w:rsidP="00C65249">
      <w:pPr>
        <w:spacing w:after="0"/>
        <w:rPr>
          <w:rFonts w:ascii="Tw Cen MT" w:eastAsia="Times New Roman" w:hAnsi="Tw Cen MT" w:cs="Times New Roman"/>
          <w:sz w:val="48"/>
          <w:szCs w:val="48"/>
          <w:u w:val="single"/>
        </w:rPr>
      </w:pPr>
      <w:r w:rsidRPr="00EF2520">
        <w:rPr>
          <w:rFonts w:ascii="Tw Cen MT" w:eastAsia="Times New Roman" w:hAnsi="Tw Cen MT" w:cs="Times New Roman"/>
          <w:sz w:val="48"/>
          <w:szCs w:val="48"/>
          <w:u w:val="single"/>
        </w:rPr>
        <w:t>Constitutional Convention</w:t>
      </w:r>
      <w:r w:rsidRPr="00EF2520">
        <w:rPr>
          <w:rFonts w:ascii="Tw Cen MT" w:eastAsia="Times New Roman" w:hAnsi="Tw Cen MT" w:cs="Times New Roman"/>
          <w:sz w:val="48"/>
          <w:szCs w:val="48"/>
          <w:u w:val="single"/>
        </w:rPr>
        <w:tab/>
      </w:r>
      <w:r w:rsidRPr="00EF2520">
        <w:rPr>
          <w:rFonts w:ascii="Tw Cen MT" w:eastAsia="Times New Roman" w:hAnsi="Tw Cen MT" w:cs="Times New Roman"/>
          <w:sz w:val="48"/>
          <w:szCs w:val="48"/>
          <w:u w:val="single"/>
        </w:rPr>
        <w:tab/>
      </w:r>
      <w:r w:rsidRPr="00EF2520">
        <w:rPr>
          <w:rFonts w:ascii="Tw Cen MT" w:eastAsia="Times New Roman" w:hAnsi="Tw Cen MT" w:cs="Times New Roman"/>
          <w:sz w:val="48"/>
          <w:szCs w:val="48"/>
          <w:u w:val="single"/>
        </w:rPr>
        <w:tab/>
      </w:r>
      <w:r w:rsidRPr="00EF2520">
        <w:rPr>
          <w:rFonts w:ascii="Tw Cen MT" w:eastAsia="Times New Roman" w:hAnsi="Tw Cen MT" w:cs="Times New Roman"/>
          <w:sz w:val="48"/>
          <w:szCs w:val="48"/>
          <w:u w:val="single"/>
        </w:rPr>
        <w:tab/>
      </w:r>
      <w:r w:rsidRPr="00EF2520">
        <w:rPr>
          <w:rFonts w:ascii="Tw Cen MT" w:eastAsia="Times New Roman" w:hAnsi="Tw Cen MT" w:cs="Times New Roman"/>
          <w:sz w:val="48"/>
          <w:szCs w:val="48"/>
          <w:u w:val="single"/>
        </w:rPr>
        <w:tab/>
      </w:r>
      <w:r w:rsidRPr="00EF2520">
        <w:rPr>
          <w:rFonts w:ascii="Tw Cen MT" w:eastAsia="Times New Roman" w:hAnsi="Tw Cen MT" w:cs="Times New Roman"/>
          <w:sz w:val="48"/>
          <w:szCs w:val="48"/>
          <w:u w:val="single"/>
        </w:rPr>
        <w:tab/>
      </w:r>
    </w:p>
    <w:p w:rsidR="008F3E1D" w:rsidRPr="00EF2520" w:rsidRDefault="008F3E1D" w:rsidP="00C65249">
      <w:pPr>
        <w:spacing w:after="0"/>
        <w:rPr>
          <w:rFonts w:ascii="Tw Cen MT" w:eastAsia="Times New Roman" w:hAnsi="Tw Cen MT" w:cs="Times New Roman"/>
          <w:sz w:val="20"/>
          <w:szCs w:val="20"/>
        </w:rPr>
      </w:pPr>
    </w:p>
    <w:p w:rsidR="008F3E1D" w:rsidRPr="00EF2520" w:rsidRDefault="008F3E1D" w:rsidP="00294CB2">
      <w:pPr>
        <w:autoSpaceDE w:val="0"/>
        <w:autoSpaceDN w:val="0"/>
        <w:adjustRightInd w:val="0"/>
        <w:spacing w:after="0" w:line="240" w:lineRule="auto"/>
        <w:rPr>
          <w:rFonts w:ascii="Tw Cen MT" w:hAnsi="Tw Cen MT" w:cs="MinionPro-Regular"/>
          <w:sz w:val="24"/>
          <w:szCs w:val="24"/>
        </w:rPr>
      </w:pPr>
      <w:r w:rsidRPr="00EF2520">
        <w:rPr>
          <w:rFonts w:ascii="Tw Cen MT" w:hAnsi="Tw Cen MT" w:cs="MinionPro-Regular"/>
          <w:sz w:val="24"/>
          <w:szCs w:val="24"/>
        </w:rPr>
        <w:t>After experiencing the limitations of the Articles of Confederation, American</w:t>
      </w:r>
      <w:r w:rsidR="00294CB2" w:rsidRPr="00EF2520">
        <w:rPr>
          <w:rFonts w:ascii="Tw Cen MT" w:hAnsi="Tw Cen MT" w:cs="MinionPro-Regular"/>
          <w:sz w:val="24"/>
          <w:szCs w:val="24"/>
        </w:rPr>
        <w:t xml:space="preserve"> </w:t>
      </w:r>
      <w:r w:rsidRPr="00EF2520">
        <w:rPr>
          <w:rFonts w:ascii="Tw Cen MT" w:hAnsi="Tw Cen MT" w:cs="MinionPro-Regular"/>
          <w:sz w:val="24"/>
          <w:szCs w:val="24"/>
        </w:rPr>
        <w:t>p</w:t>
      </w:r>
      <w:r w:rsidR="00294CB2" w:rsidRPr="00EF2520">
        <w:rPr>
          <w:rFonts w:ascii="Tw Cen MT" w:hAnsi="Tw Cen MT" w:cs="MinionPro-Regular"/>
          <w:sz w:val="24"/>
          <w:szCs w:val="24"/>
        </w:rPr>
        <w:t xml:space="preserve">olitical leaders wrote a new </w:t>
      </w:r>
      <w:r w:rsidRPr="00EF2520">
        <w:rPr>
          <w:rFonts w:ascii="Tw Cen MT" w:hAnsi="Tw Cen MT" w:cs="MinionPro-Regular"/>
          <w:sz w:val="24"/>
          <w:szCs w:val="24"/>
        </w:rPr>
        <w:t>Constitution based on the principles of federalism and</w:t>
      </w:r>
      <w:r w:rsidR="00294CB2" w:rsidRPr="00EF2520">
        <w:rPr>
          <w:rFonts w:ascii="Tw Cen MT" w:hAnsi="Tw Cen MT" w:cs="MinionPro-Regular"/>
          <w:sz w:val="24"/>
          <w:szCs w:val="24"/>
        </w:rPr>
        <w:t xml:space="preserve"> </w:t>
      </w:r>
      <w:r w:rsidRPr="00EF2520">
        <w:rPr>
          <w:rFonts w:ascii="Tw Cen MT" w:hAnsi="Tw Cen MT" w:cs="MinionPro-Regular"/>
          <w:sz w:val="24"/>
          <w:szCs w:val="24"/>
        </w:rPr>
        <w:t>separation of powers, crafted a Bill of Rights, and continued their debates about the</w:t>
      </w:r>
      <w:r w:rsidR="00294CB2" w:rsidRPr="00EF2520">
        <w:rPr>
          <w:rFonts w:ascii="Tw Cen MT" w:hAnsi="Tw Cen MT" w:cs="MinionPro-Regular"/>
          <w:sz w:val="24"/>
          <w:szCs w:val="24"/>
        </w:rPr>
        <w:t xml:space="preserve"> </w:t>
      </w:r>
      <w:r w:rsidRPr="00EF2520">
        <w:rPr>
          <w:rFonts w:ascii="Tw Cen MT" w:hAnsi="Tw Cen MT" w:cs="MinionPro-Regular"/>
          <w:sz w:val="24"/>
          <w:szCs w:val="24"/>
        </w:rPr>
        <w:t>proper balance between liberty and order.</w:t>
      </w:r>
    </w:p>
    <w:p w:rsidR="008F3E1D" w:rsidRPr="00EF2520" w:rsidRDefault="008F3E1D" w:rsidP="007F3A4B">
      <w:pPr>
        <w:pStyle w:val="ListParagraph"/>
        <w:numPr>
          <w:ilvl w:val="0"/>
          <w:numId w:val="2"/>
        </w:numPr>
        <w:autoSpaceDE w:val="0"/>
        <w:autoSpaceDN w:val="0"/>
        <w:adjustRightInd w:val="0"/>
        <w:spacing w:after="0" w:line="240" w:lineRule="auto"/>
        <w:rPr>
          <w:rFonts w:ascii="Tw Cen MT" w:hAnsi="Tw Cen MT" w:cs="MinionPro-Regular"/>
          <w:sz w:val="20"/>
          <w:szCs w:val="20"/>
        </w:rPr>
      </w:pPr>
      <w:r w:rsidRPr="00EF2520">
        <w:rPr>
          <w:rFonts w:ascii="Tw Cen MT" w:hAnsi="Tw Cen MT" w:cs="MinionPro-Regular"/>
          <w:sz w:val="20"/>
          <w:szCs w:val="20"/>
        </w:rPr>
        <w:t>Delegates from the states worked through a series of compromises to form</w:t>
      </w:r>
      <w:r w:rsidR="00294CB2" w:rsidRPr="00EF2520">
        <w:rPr>
          <w:rFonts w:ascii="Tw Cen MT" w:hAnsi="Tw Cen MT" w:cs="MinionPro-Regular"/>
          <w:sz w:val="20"/>
          <w:szCs w:val="20"/>
        </w:rPr>
        <w:t xml:space="preserve"> </w:t>
      </w:r>
      <w:r w:rsidRPr="00EF2520">
        <w:rPr>
          <w:rFonts w:ascii="Tw Cen MT" w:hAnsi="Tw Cen MT" w:cs="MinionPro-Regular"/>
          <w:sz w:val="20"/>
          <w:szCs w:val="20"/>
        </w:rPr>
        <w:t>a Constitution for a new national government, while providing limits on</w:t>
      </w:r>
      <w:r w:rsidR="00294CB2" w:rsidRPr="00EF2520">
        <w:rPr>
          <w:rFonts w:ascii="Tw Cen MT" w:hAnsi="Tw Cen MT" w:cs="MinionPro-Regular"/>
          <w:sz w:val="20"/>
          <w:szCs w:val="20"/>
        </w:rPr>
        <w:t xml:space="preserve"> </w:t>
      </w:r>
      <w:r w:rsidRPr="00EF2520">
        <w:rPr>
          <w:rFonts w:ascii="Tw Cen MT" w:hAnsi="Tw Cen MT" w:cs="MinionPro-Regular"/>
          <w:sz w:val="20"/>
          <w:szCs w:val="20"/>
        </w:rPr>
        <w:t>federal power.</w:t>
      </w:r>
    </w:p>
    <w:p w:rsidR="008F3E1D" w:rsidRPr="00EF2520" w:rsidRDefault="008F3E1D" w:rsidP="007F3A4B">
      <w:pPr>
        <w:pStyle w:val="ListParagraph"/>
        <w:numPr>
          <w:ilvl w:val="0"/>
          <w:numId w:val="2"/>
        </w:numPr>
        <w:autoSpaceDE w:val="0"/>
        <w:autoSpaceDN w:val="0"/>
        <w:adjustRightInd w:val="0"/>
        <w:spacing w:after="0" w:line="240" w:lineRule="auto"/>
        <w:rPr>
          <w:rFonts w:ascii="Tw Cen MT" w:hAnsi="Tw Cen MT" w:cs="MinionPro-Regular"/>
          <w:sz w:val="20"/>
          <w:szCs w:val="20"/>
        </w:rPr>
      </w:pPr>
      <w:r w:rsidRPr="00EF2520">
        <w:rPr>
          <w:rFonts w:ascii="Tw Cen MT" w:hAnsi="Tw Cen MT" w:cs="MinionPro-Regular"/>
          <w:sz w:val="20"/>
          <w:szCs w:val="20"/>
        </w:rPr>
        <w:t>The constitutional framers postponed a solution to the problems of slavery</w:t>
      </w:r>
      <w:r w:rsidR="00294CB2" w:rsidRPr="00EF2520">
        <w:rPr>
          <w:rFonts w:ascii="Tw Cen MT" w:hAnsi="Tw Cen MT" w:cs="MinionPro-Regular"/>
          <w:sz w:val="20"/>
          <w:szCs w:val="20"/>
        </w:rPr>
        <w:t xml:space="preserve"> </w:t>
      </w:r>
      <w:r w:rsidRPr="00EF2520">
        <w:rPr>
          <w:rFonts w:ascii="Tw Cen MT" w:hAnsi="Tw Cen MT" w:cs="MinionPro-Regular"/>
          <w:sz w:val="20"/>
          <w:szCs w:val="20"/>
        </w:rPr>
        <w:t>and the slave trade, setting the stage for recurring conflicts over these issues</w:t>
      </w:r>
      <w:r w:rsidR="00294CB2" w:rsidRPr="00EF2520">
        <w:rPr>
          <w:rFonts w:ascii="Tw Cen MT" w:hAnsi="Tw Cen MT" w:cs="MinionPro-Regular"/>
          <w:sz w:val="20"/>
          <w:szCs w:val="20"/>
        </w:rPr>
        <w:t xml:space="preserve"> </w:t>
      </w:r>
      <w:r w:rsidRPr="00EF2520">
        <w:rPr>
          <w:rFonts w:ascii="Tw Cen MT" w:hAnsi="Tw Cen MT" w:cs="MinionPro-Regular"/>
          <w:sz w:val="20"/>
          <w:szCs w:val="20"/>
        </w:rPr>
        <w:t>in later years.</w:t>
      </w:r>
    </w:p>
    <w:p w:rsidR="008F3E1D" w:rsidRPr="00EF2520" w:rsidRDefault="008F3E1D" w:rsidP="007F3A4B">
      <w:pPr>
        <w:pStyle w:val="ListParagraph"/>
        <w:numPr>
          <w:ilvl w:val="0"/>
          <w:numId w:val="2"/>
        </w:numPr>
        <w:autoSpaceDE w:val="0"/>
        <w:autoSpaceDN w:val="0"/>
        <w:adjustRightInd w:val="0"/>
        <w:spacing w:after="0" w:line="240" w:lineRule="auto"/>
        <w:rPr>
          <w:rFonts w:ascii="Tw Cen MT" w:hAnsi="Tw Cen MT" w:cs="MinionPro-Regular"/>
          <w:sz w:val="20"/>
          <w:szCs w:val="20"/>
        </w:rPr>
      </w:pPr>
      <w:r w:rsidRPr="00EF2520">
        <w:rPr>
          <w:rFonts w:ascii="Tw Cen MT" w:hAnsi="Tw Cen MT" w:cs="MinionPro-Regular"/>
          <w:sz w:val="20"/>
          <w:szCs w:val="20"/>
        </w:rPr>
        <w:lastRenderedPageBreak/>
        <w:t>The Constitution’s failure to precisely define the relationship between</w:t>
      </w:r>
      <w:r w:rsidR="00294CB2" w:rsidRPr="00EF2520">
        <w:rPr>
          <w:rFonts w:ascii="Tw Cen MT" w:hAnsi="Tw Cen MT" w:cs="MinionPro-Regular"/>
          <w:sz w:val="20"/>
          <w:szCs w:val="20"/>
        </w:rPr>
        <w:t xml:space="preserve"> </w:t>
      </w:r>
      <w:r w:rsidRPr="00EF2520">
        <w:rPr>
          <w:rFonts w:ascii="Tw Cen MT" w:hAnsi="Tw Cen MT" w:cs="MinionPro-Regular"/>
          <w:sz w:val="20"/>
          <w:szCs w:val="20"/>
        </w:rPr>
        <w:t>American Indian tribes and the national government led to problems</w:t>
      </w:r>
      <w:r w:rsidR="00294CB2" w:rsidRPr="00EF2520">
        <w:rPr>
          <w:rFonts w:ascii="Tw Cen MT" w:hAnsi="Tw Cen MT" w:cs="MinionPro-Regular"/>
          <w:sz w:val="20"/>
          <w:szCs w:val="20"/>
        </w:rPr>
        <w:t xml:space="preserve"> </w:t>
      </w:r>
      <w:r w:rsidRPr="00EF2520">
        <w:rPr>
          <w:rFonts w:ascii="Tw Cen MT" w:hAnsi="Tw Cen MT" w:cs="MinionPro-Regular"/>
          <w:sz w:val="20"/>
          <w:szCs w:val="20"/>
        </w:rPr>
        <w:t>regarding treaties and Indian legal claims relating to the seizure of Indian</w:t>
      </w:r>
      <w:r w:rsidR="00294CB2" w:rsidRPr="00EF2520">
        <w:rPr>
          <w:rFonts w:ascii="Tw Cen MT" w:hAnsi="Tw Cen MT" w:cs="MinionPro-Regular"/>
          <w:sz w:val="20"/>
          <w:szCs w:val="20"/>
        </w:rPr>
        <w:t xml:space="preserve"> </w:t>
      </w:r>
      <w:r w:rsidRPr="00EF2520">
        <w:rPr>
          <w:rFonts w:ascii="Tw Cen MT" w:hAnsi="Tw Cen MT" w:cs="MinionPro-Regular"/>
          <w:sz w:val="20"/>
          <w:szCs w:val="20"/>
        </w:rPr>
        <w:t>lands.</w:t>
      </w:r>
    </w:p>
    <w:p w:rsidR="008F3E1D" w:rsidRPr="00EF2520" w:rsidRDefault="00294CB2" w:rsidP="007F3A4B">
      <w:pPr>
        <w:pStyle w:val="ListParagraph"/>
        <w:numPr>
          <w:ilvl w:val="0"/>
          <w:numId w:val="2"/>
        </w:numPr>
        <w:spacing w:after="0"/>
        <w:rPr>
          <w:rFonts w:ascii="Tw Cen MT" w:hAnsi="Tw Cen MT"/>
          <w:sz w:val="20"/>
          <w:szCs w:val="20"/>
        </w:rPr>
      </w:pPr>
      <w:r w:rsidRPr="00EF2520">
        <w:rPr>
          <w:rFonts w:ascii="Tw Cen MT" w:hAnsi="Tw Cen MT"/>
          <w:sz w:val="20"/>
          <w:szCs w:val="20"/>
        </w:rPr>
        <w:t xml:space="preserve">The </w:t>
      </w:r>
      <w:r w:rsidRPr="00EF2520">
        <w:rPr>
          <w:rFonts w:ascii="Tw Cen MT" w:hAnsi="Tw Cen MT"/>
          <w:snapToGrid w:val="0"/>
          <w:sz w:val="20"/>
          <w:szCs w:val="20"/>
        </w:rPr>
        <w:t xml:space="preserve">Constitution of the United States </w:t>
      </w:r>
      <w:r w:rsidRPr="00EF2520">
        <w:rPr>
          <w:rFonts w:ascii="Tw Cen MT" w:hAnsi="Tw Cen MT"/>
          <w:sz w:val="20"/>
          <w:szCs w:val="20"/>
        </w:rPr>
        <w:t>established a government that shared power between the national government and state governments, protected the rights of states, and provided a system for orderly change through amendments to the Constitution itself.</w:t>
      </w:r>
    </w:p>
    <w:p w:rsidR="00294CB2" w:rsidRPr="00EF2520" w:rsidRDefault="00294CB2" w:rsidP="008F3E1D">
      <w:pPr>
        <w:spacing w:after="0"/>
        <w:rPr>
          <w:rFonts w:ascii="Tw Cen MT" w:hAnsi="Tw Cen MT"/>
          <w:sz w:val="20"/>
          <w:szCs w:val="20"/>
        </w:rPr>
      </w:pPr>
    </w:p>
    <w:p w:rsidR="007F3A4B" w:rsidRPr="00EF2520" w:rsidRDefault="007F3A4B" w:rsidP="000E48CB">
      <w:pPr>
        <w:spacing w:after="0"/>
        <w:rPr>
          <w:rFonts w:ascii="Tw Cen MT" w:eastAsia="Times New Roman" w:hAnsi="Tw Cen MT" w:cs="Times New Roman"/>
          <w:sz w:val="20"/>
          <w:szCs w:val="20"/>
        </w:rPr>
        <w:sectPr w:rsidR="007F3A4B" w:rsidRPr="00EF2520" w:rsidSect="000A52B4">
          <w:type w:val="continuous"/>
          <w:pgSz w:w="12240" w:h="15840"/>
          <w:pgMar w:top="1440" w:right="1440" w:bottom="1440" w:left="1440" w:header="720" w:footer="720" w:gutter="0"/>
          <w:cols w:space="720"/>
          <w:docGrid w:linePitch="360"/>
        </w:sectPr>
      </w:pPr>
    </w:p>
    <w:p w:rsidR="00342FC4" w:rsidRDefault="00342FC4"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Articles of Confederation, 1777</w:t>
      </w:r>
    </w:p>
    <w:p w:rsidR="00342FC4" w:rsidRDefault="00342FC4"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Shays’ Rebellion, 1787</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Constitutional Convention</w:t>
      </w:r>
      <w:r w:rsidR="0023274E">
        <w:rPr>
          <w:rFonts w:ascii="Tw Cen MT" w:eastAsia="Times New Roman" w:hAnsi="Tw Cen MT" w:cs="Times New Roman"/>
          <w:sz w:val="20"/>
          <w:szCs w:val="20"/>
        </w:rPr>
        <w:t>, 1787</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George Washington</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Legislative branch</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Executive branch</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Judicial branch</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James Madison</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“Father of the Constitution”</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Virginia Plan</w:t>
      </w:r>
    </w:p>
    <w:p w:rsidR="000E48CB"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New Jersey Plan</w:t>
      </w:r>
    </w:p>
    <w:p w:rsidR="0023274E" w:rsidRPr="00EF2520"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William Paterson</w:t>
      </w:r>
    </w:p>
    <w:p w:rsidR="000E48CB" w:rsidRPr="00EF2520"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 xml:space="preserve">Great </w:t>
      </w:r>
      <w:r w:rsidR="000E48CB" w:rsidRPr="00EF2520">
        <w:rPr>
          <w:rFonts w:ascii="Tw Cen MT" w:eastAsia="Times New Roman" w:hAnsi="Tw Cen MT" w:cs="Times New Roman"/>
          <w:sz w:val="20"/>
          <w:szCs w:val="20"/>
        </w:rPr>
        <w:t>Compromise</w:t>
      </w:r>
      <w:r>
        <w:rPr>
          <w:rFonts w:ascii="Tw Cen MT" w:eastAsia="Times New Roman" w:hAnsi="Tw Cen MT" w:cs="Times New Roman"/>
          <w:sz w:val="20"/>
          <w:szCs w:val="20"/>
        </w:rPr>
        <w:t xml:space="preserve"> (Connecticut Compromise)</w:t>
      </w:r>
    </w:p>
    <w:p w:rsidR="0023274E"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Roger Sherman</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Senate</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Equal representation</w:t>
      </w:r>
    </w:p>
    <w:p w:rsidR="0023274E"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Appointment by state legislatures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House of Representatives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Proportional representation</w:t>
      </w:r>
    </w:p>
    <w:p w:rsidR="0023274E"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Direct election by the people</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Bicameral</w:t>
      </w:r>
    </w:p>
    <w:p w:rsidR="000E48CB"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Electoral College</w:t>
      </w:r>
    </w:p>
    <w:p w:rsidR="0023274E" w:rsidRPr="00EF2520"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Indirect election</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Three Fifths Compromise</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Compromise on trade</w:t>
      </w:r>
    </w:p>
    <w:p w:rsidR="00EF2520" w:rsidRPr="00EF2520" w:rsidRDefault="00EF2520"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Slave trade</w:t>
      </w:r>
    </w:p>
    <w:p w:rsidR="00EF2520" w:rsidRPr="00EF2520" w:rsidRDefault="00EF2520"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Imports &amp; exports</w:t>
      </w:r>
    </w:p>
    <w:p w:rsidR="0023274E"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Three branches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Checks and balances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Separation of powers</w:t>
      </w:r>
    </w:p>
    <w:p w:rsidR="000E48CB" w:rsidRPr="00EF2520"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Taxation</w:t>
      </w:r>
    </w:p>
    <w:p w:rsidR="000E48CB" w:rsidRDefault="000E48CB" w:rsidP="000E48C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Simple majority</w:t>
      </w:r>
      <w:r w:rsidR="0023274E">
        <w:rPr>
          <w:rFonts w:ascii="Tw Cen MT" w:eastAsia="Times New Roman" w:hAnsi="Tw Cen MT" w:cs="Times New Roman"/>
          <w:sz w:val="20"/>
          <w:szCs w:val="20"/>
        </w:rPr>
        <w:t xml:space="preserve"> vote</w:t>
      </w:r>
    </w:p>
    <w:p w:rsidR="0023274E"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t>Majority rule</w:t>
      </w:r>
    </w:p>
    <w:p w:rsidR="0023274E" w:rsidRPr="00EF2520" w:rsidRDefault="0023274E" w:rsidP="000E48C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Respect for the minority</w:t>
      </w:r>
    </w:p>
    <w:p w:rsidR="00C65249" w:rsidRPr="00EF2520" w:rsidRDefault="00C65249" w:rsidP="00C65249">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Federalism</w:t>
      </w:r>
    </w:p>
    <w:p w:rsidR="00C65249" w:rsidRDefault="00C65249" w:rsidP="00C65249">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Central authority</w:t>
      </w:r>
    </w:p>
    <w:p w:rsidR="00D15143" w:rsidRDefault="00D15143" w:rsidP="00C65249">
      <w:pPr>
        <w:spacing w:after="0"/>
        <w:rPr>
          <w:rFonts w:ascii="Tw Cen MT" w:eastAsia="Times New Roman" w:hAnsi="Tw Cen MT" w:cs="Times New Roman"/>
          <w:sz w:val="20"/>
          <w:szCs w:val="20"/>
        </w:rPr>
      </w:pPr>
      <w:r>
        <w:rPr>
          <w:rFonts w:ascii="Tw Cen MT" w:eastAsia="Times New Roman" w:hAnsi="Tw Cen MT" w:cs="Times New Roman"/>
          <w:sz w:val="20"/>
          <w:szCs w:val="20"/>
        </w:rPr>
        <w:t>National supremacy</w:t>
      </w:r>
    </w:p>
    <w:p w:rsidR="00D15143" w:rsidRDefault="00D15143" w:rsidP="00C65249">
      <w:pPr>
        <w:spacing w:after="0"/>
        <w:rPr>
          <w:rFonts w:ascii="Tw Cen MT" w:eastAsia="Times New Roman" w:hAnsi="Tw Cen MT" w:cs="Times New Roman"/>
          <w:sz w:val="20"/>
          <w:szCs w:val="20"/>
        </w:rPr>
      </w:pPr>
      <w:r>
        <w:rPr>
          <w:rFonts w:ascii="Tw Cen MT" w:eastAsia="Times New Roman" w:hAnsi="Tw Cen MT" w:cs="Times New Roman"/>
          <w:sz w:val="20"/>
          <w:szCs w:val="20"/>
        </w:rPr>
        <w:t>States’ rights</w:t>
      </w:r>
    </w:p>
    <w:p w:rsidR="009A3408" w:rsidRPr="00EF2520" w:rsidRDefault="009A3408" w:rsidP="00C65249">
      <w:pPr>
        <w:spacing w:after="0"/>
        <w:rPr>
          <w:rFonts w:ascii="Tw Cen MT" w:eastAsia="Times New Roman" w:hAnsi="Tw Cen MT" w:cs="Times New Roman"/>
          <w:sz w:val="20"/>
          <w:szCs w:val="20"/>
        </w:rPr>
      </w:pPr>
      <w:r>
        <w:rPr>
          <w:rFonts w:ascii="Tw Cen MT" w:eastAsia="Times New Roman" w:hAnsi="Tw Cen MT" w:cs="Times New Roman"/>
          <w:sz w:val="20"/>
          <w:szCs w:val="20"/>
        </w:rPr>
        <w:t>Preamble</w:t>
      </w:r>
    </w:p>
    <w:p w:rsidR="00DD1CC7" w:rsidRDefault="00DD1CC7" w:rsidP="000E48CB">
      <w:pPr>
        <w:spacing w:after="0"/>
        <w:rPr>
          <w:rFonts w:ascii="Tw Cen MT" w:hAnsi="Tw Cen MT"/>
          <w:sz w:val="20"/>
          <w:szCs w:val="20"/>
        </w:rPr>
      </w:pPr>
      <w:r>
        <w:rPr>
          <w:rFonts w:ascii="Tw Cen MT" w:hAnsi="Tw Cen MT"/>
          <w:sz w:val="20"/>
          <w:szCs w:val="20"/>
        </w:rPr>
        <w:t>Article I</w:t>
      </w:r>
    </w:p>
    <w:p w:rsidR="00DD1CC7" w:rsidRDefault="00DD1CC7" w:rsidP="000E48CB">
      <w:pPr>
        <w:spacing w:after="0"/>
        <w:rPr>
          <w:rFonts w:ascii="Tw Cen MT" w:hAnsi="Tw Cen MT"/>
          <w:sz w:val="20"/>
          <w:szCs w:val="20"/>
        </w:rPr>
      </w:pPr>
      <w:r>
        <w:rPr>
          <w:rFonts w:ascii="Tw Cen MT" w:hAnsi="Tw Cen MT"/>
          <w:sz w:val="20"/>
          <w:szCs w:val="20"/>
        </w:rPr>
        <w:t>Article II</w:t>
      </w:r>
    </w:p>
    <w:p w:rsidR="00DD1CC7" w:rsidRDefault="00DD1CC7" w:rsidP="000E48CB">
      <w:pPr>
        <w:spacing w:after="0"/>
        <w:rPr>
          <w:rFonts w:ascii="Tw Cen MT" w:hAnsi="Tw Cen MT"/>
          <w:sz w:val="20"/>
          <w:szCs w:val="20"/>
        </w:rPr>
      </w:pPr>
      <w:r>
        <w:rPr>
          <w:rFonts w:ascii="Tw Cen MT" w:hAnsi="Tw Cen MT"/>
          <w:sz w:val="20"/>
          <w:szCs w:val="20"/>
        </w:rPr>
        <w:t>Article III</w:t>
      </w:r>
    </w:p>
    <w:p w:rsidR="00DD1CC7" w:rsidRDefault="00DD1CC7" w:rsidP="000E48CB">
      <w:pPr>
        <w:spacing w:after="0"/>
        <w:rPr>
          <w:rFonts w:ascii="Tw Cen MT" w:hAnsi="Tw Cen MT"/>
          <w:sz w:val="20"/>
          <w:szCs w:val="20"/>
        </w:rPr>
      </w:pPr>
      <w:r>
        <w:rPr>
          <w:rFonts w:ascii="Tw Cen MT" w:hAnsi="Tw Cen MT"/>
          <w:sz w:val="20"/>
          <w:szCs w:val="20"/>
        </w:rPr>
        <w:t>Article IV</w:t>
      </w:r>
    </w:p>
    <w:p w:rsidR="00DD1CC7" w:rsidRDefault="00DD1CC7" w:rsidP="000E48CB">
      <w:pPr>
        <w:spacing w:after="0"/>
        <w:rPr>
          <w:rFonts w:ascii="Tw Cen MT" w:hAnsi="Tw Cen MT"/>
          <w:sz w:val="20"/>
          <w:szCs w:val="20"/>
        </w:rPr>
      </w:pPr>
      <w:r>
        <w:rPr>
          <w:rFonts w:ascii="Tw Cen MT" w:hAnsi="Tw Cen MT"/>
          <w:sz w:val="20"/>
          <w:szCs w:val="20"/>
        </w:rPr>
        <w:t>Article V</w:t>
      </w:r>
    </w:p>
    <w:p w:rsidR="00DD1CC7" w:rsidRDefault="00DD1CC7" w:rsidP="000E48CB">
      <w:pPr>
        <w:spacing w:after="0"/>
        <w:rPr>
          <w:rFonts w:ascii="Tw Cen MT" w:hAnsi="Tw Cen MT"/>
          <w:sz w:val="20"/>
          <w:szCs w:val="20"/>
        </w:rPr>
      </w:pPr>
      <w:r>
        <w:rPr>
          <w:rFonts w:ascii="Tw Cen MT" w:hAnsi="Tw Cen MT"/>
          <w:sz w:val="20"/>
          <w:szCs w:val="20"/>
        </w:rPr>
        <w:t>Article VI</w:t>
      </w:r>
    </w:p>
    <w:p w:rsidR="00DD1CC7" w:rsidRDefault="00DD1CC7" w:rsidP="000E48CB">
      <w:pPr>
        <w:spacing w:after="0"/>
        <w:rPr>
          <w:rFonts w:ascii="Tw Cen MT" w:hAnsi="Tw Cen MT"/>
          <w:sz w:val="20"/>
          <w:szCs w:val="20"/>
        </w:rPr>
      </w:pPr>
      <w:r>
        <w:rPr>
          <w:rFonts w:ascii="Tw Cen MT" w:hAnsi="Tw Cen MT"/>
          <w:sz w:val="20"/>
          <w:szCs w:val="20"/>
        </w:rPr>
        <w:t>Article VII</w:t>
      </w:r>
    </w:p>
    <w:p w:rsidR="0023274E" w:rsidRDefault="0023274E" w:rsidP="000E48CB">
      <w:pPr>
        <w:spacing w:after="0"/>
        <w:rPr>
          <w:rFonts w:ascii="Tw Cen MT" w:hAnsi="Tw Cen MT"/>
          <w:sz w:val="20"/>
          <w:szCs w:val="20"/>
        </w:rPr>
      </w:pPr>
      <w:r>
        <w:rPr>
          <w:rFonts w:ascii="Tw Cen MT" w:hAnsi="Tw Cen MT"/>
          <w:sz w:val="20"/>
          <w:szCs w:val="20"/>
        </w:rPr>
        <w:t>Ratification</w:t>
      </w:r>
    </w:p>
    <w:p w:rsidR="0023274E" w:rsidRDefault="0023274E" w:rsidP="000E48CB">
      <w:pPr>
        <w:spacing w:after="0"/>
        <w:rPr>
          <w:rFonts w:ascii="Tw Cen MT" w:hAnsi="Tw Cen MT"/>
          <w:sz w:val="20"/>
          <w:szCs w:val="20"/>
        </w:rPr>
      </w:pPr>
      <w:r>
        <w:rPr>
          <w:rFonts w:ascii="Tw Cen MT" w:hAnsi="Tw Cen MT"/>
          <w:sz w:val="20"/>
          <w:szCs w:val="20"/>
        </w:rPr>
        <w:t>Federalists</w:t>
      </w:r>
    </w:p>
    <w:p w:rsidR="0023274E" w:rsidRDefault="0023274E" w:rsidP="000E48CB">
      <w:pPr>
        <w:spacing w:after="0"/>
        <w:rPr>
          <w:rFonts w:ascii="Tw Cen MT" w:hAnsi="Tw Cen MT"/>
          <w:sz w:val="20"/>
          <w:szCs w:val="20"/>
        </w:rPr>
      </w:pPr>
      <w:r>
        <w:rPr>
          <w:rFonts w:ascii="Tw Cen MT" w:hAnsi="Tw Cen MT"/>
          <w:sz w:val="20"/>
          <w:szCs w:val="20"/>
        </w:rPr>
        <w:t>Antifederalists</w:t>
      </w:r>
    </w:p>
    <w:p w:rsidR="0023274E" w:rsidRPr="00EF2520" w:rsidRDefault="0023274E" w:rsidP="000E48CB">
      <w:pPr>
        <w:spacing w:after="0"/>
        <w:rPr>
          <w:rFonts w:ascii="Tw Cen MT" w:hAnsi="Tw Cen MT"/>
          <w:sz w:val="20"/>
          <w:szCs w:val="20"/>
        </w:rPr>
        <w:sectPr w:rsidR="0023274E" w:rsidRPr="00EF2520" w:rsidSect="007F3A4B">
          <w:type w:val="continuous"/>
          <w:pgSz w:w="12240" w:h="15840"/>
          <w:pgMar w:top="1440" w:right="1440" w:bottom="1440" w:left="1440" w:header="720" w:footer="720" w:gutter="0"/>
          <w:cols w:num="3" w:space="720"/>
          <w:docGrid w:linePitch="360"/>
        </w:sectPr>
      </w:pPr>
      <w:r>
        <w:rPr>
          <w:rFonts w:ascii="Tw Cen MT" w:hAnsi="Tw Cen MT"/>
          <w:sz w:val="20"/>
          <w:szCs w:val="20"/>
        </w:rPr>
        <w:t>Bill of Rights</w:t>
      </w:r>
    </w:p>
    <w:p w:rsidR="000E48CB" w:rsidRPr="00EF2520" w:rsidRDefault="000E48CB" w:rsidP="000E48CB">
      <w:pPr>
        <w:spacing w:after="0"/>
        <w:rPr>
          <w:rFonts w:ascii="Tw Cen MT" w:hAnsi="Tw Cen MT"/>
          <w:sz w:val="20"/>
          <w:szCs w:val="20"/>
        </w:rPr>
      </w:pPr>
    </w:p>
    <w:p w:rsidR="000E48CB" w:rsidRPr="00EF2520" w:rsidRDefault="000E48CB" w:rsidP="000E48CB">
      <w:pPr>
        <w:spacing w:after="0"/>
        <w:rPr>
          <w:rFonts w:ascii="Tw Cen MT" w:hAnsi="Tw Cen MT"/>
          <w:sz w:val="20"/>
          <w:szCs w:val="20"/>
        </w:rPr>
      </w:pPr>
    </w:p>
    <w:p w:rsidR="007F3A4B" w:rsidRPr="00DD1CC7" w:rsidRDefault="007F3A4B" w:rsidP="000E48CB">
      <w:pPr>
        <w:spacing w:after="0"/>
        <w:rPr>
          <w:rFonts w:ascii="Tw Cen MT" w:hAnsi="Tw Cen MT"/>
          <w:sz w:val="48"/>
          <w:szCs w:val="48"/>
          <w:u w:val="single"/>
        </w:rPr>
      </w:pPr>
      <w:r w:rsidRPr="00EF2520">
        <w:rPr>
          <w:rFonts w:ascii="Tw Cen MT" w:hAnsi="Tw Cen MT"/>
          <w:sz w:val="48"/>
          <w:szCs w:val="48"/>
          <w:u w:val="single"/>
        </w:rPr>
        <w:t>Three Branches</w:t>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p>
    <w:p w:rsidR="00EF2520" w:rsidRDefault="00EF2520" w:rsidP="000E48CB">
      <w:pPr>
        <w:spacing w:after="0"/>
        <w:rPr>
          <w:rFonts w:ascii="Tw Cen MT" w:hAnsi="Tw Cen MT"/>
          <w:sz w:val="20"/>
          <w:szCs w:val="20"/>
        </w:rPr>
      </w:pPr>
    </w:p>
    <w:p w:rsidR="00B57D98" w:rsidRPr="00B57D98" w:rsidRDefault="00B57D98" w:rsidP="000E48CB">
      <w:pPr>
        <w:spacing w:after="0"/>
        <w:rPr>
          <w:rFonts w:ascii="Tw Cen MT" w:hAnsi="Tw Cen MT"/>
          <w:sz w:val="24"/>
          <w:szCs w:val="24"/>
        </w:rPr>
      </w:pPr>
      <w:r w:rsidRPr="00B57D98">
        <w:rPr>
          <w:rFonts w:ascii="Tw Cen MT" w:hAnsi="Tw Cen MT"/>
          <w:sz w:val="24"/>
          <w:szCs w:val="24"/>
        </w:rPr>
        <w:t>The powers of the United States federal government are divided between the legislative, executive and judicial branches.</w:t>
      </w:r>
    </w:p>
    <w:p w:rsidR="00EF2520" w:rsidRDefault="00EF2520" w:rsidP="007F3A4B">
      <w:pPr>
        <w:spacing w:after="0"/>
        <w:rPr>
          <w:rFonts w:ascii="Tw Cen MT" w:eastAsia="Times New Roman" w:hAnsi="Tw Cen MT" w:cs="Times New Roman"/>
          <w:sz w:val="20"/>
          <w:szCs w:val="20"/>
        </w:rPr>
      </w:pPr>
    </w:p>
    <w:p w:rsidR="00B57D98" w:rsidRPr="00EF2520" w:rsidRDefault="00B57D98" w:rsidP="007F3A4B">
      <w:pPr>
        <w:spacing w:after="0"/>
        <w:rPr>
          <w:rFonts w:ascii="Tw Cen MT" w:eastAsia="Times New Roman" w:hAnsi="Tw Cen MT" w:cs="Times New Roman"/>
          <w:sz w:val="20"/>
          <w:szCs w:val="20"/>
        </w:rPr>
        <w:sectPr w:rsidR="00B57D98" w:rsidRPr="00EF2520" w:rsidSect="000A52B4">
          <w:type w:val="continuous"/>
          <w:pgSz w:w="12240" w:h="15840"/>
          <w:pgMar w:top="1440" w:right="1440" w:bottom="1440" w:left="1440" w:header="720" w:footer="720" w:gutter="0"/>
          <w:cols w:space="720"/>
          <w:docGrid w:linePitch="360"/>
        </w:sectPr>
      </w:pPr>
    </w:p>
    <w:p w:rsidR="009A3408" w:rsidRDefault="009A3408"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Article I</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Legislative branch</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House of Representatives</w:t>
      </w:r>
    </w:p>
    <w:p w:rsidR="007F3A4B"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Senate</w:t>
      </w:r>
    </w:p>
    <w:p w:rsidR="00AC7693" w:rsidRPr="00EF2520" w:rsidRDefault="00AC7693"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Three Fifths Compromise</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Census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Apportionment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Gerrymandering</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Impeachment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Treaty ratification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Confirmation hearings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Veto override</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“Power of the purse”</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Revenue &amp; appropriation</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Power to declare war</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Interstate commerce clause</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Majority</w:t>
      </w:r>
      <w:r w:rsidR="00A571FF" w:rsidRPr="00EF2520">
        <w:rPr>
          <w:rFonts w:ascii="Tw Cen MT" w:eastAsia="Times New Roman" w:hAnsi="Tw Cen MT" w:cs="Times New Roman"/>
          <w:sz w:val="20"/>
          <w:szCs w:val="20"/>
        </w:rPr>
        <w:t xml:space="preserve"> rule</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Supermajority</w:t>
      </w:r>
    </w:p>
    <w:p w:rsidR="00FA5BC4"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lastRenderedPageBreak/>
        <w:t>Filibuster</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Enumerated powers</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Implied powers</w:t>
      </w:r>
    </w:p>
    <w:p w:rsidR="00A571FF"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Necessary &amp; proper (elastic) clause</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Habeas corpus</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Bill of attainder</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Ex post facto law</w:t>
      </w:r>
    </w:p>
    <w:p w:rsidR="00FA5BC4" w:rsidRPr="00EF2520"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Titles of nobility</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Congressional oversight</w:t>
      </w:r>
    </w:p>
    <w:p w:rsidR="009A3408" w:rsidRDefault="009A3408"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Article II</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Executive branch</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President</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Vice president</w:t>
      </w:r>
    </w:p>
    <w:p w:rsidR="00FA5BC4" w:rsidRPr="00EF2520" w:rsidRDefault="00FA5BC4" w:rsidP="00FA5BC4">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 xml:space="preserve">Electoral </w:t>
      </w:r>
      <w:proofErr w:type="gramStart"/>
      <w:r w:rsidRPr="00EF2520">
        <w:rPr>
          <w:rFonts w:ascii="Tw Cen MT" w:eastAsia="Times New Roman" w:hAnsi="Tw Cen MT" w:cs="Times New Roman"/>
          <w:sz w:val="20"/>
          <w:szCs w:val="20"/>
        </w:rPr>
        <w:t>college</w:t>
      </w:r>
      <w:proofErr w:type="gramEnd"/>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Inauguration</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Oath of office</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Chief executive</w:t>
      </w:r>
    </w:p>
    <w:p w:rsidR="00EF2520" w:rsidRPr="00EF2520" w:rsidRDefault="00EF2520"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lastRenderedPageBreak/>
        <w:t>Enforcement of law</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Head of state</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Commander-in-chief</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Veto</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Pocket veto</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Pardon</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Treaty negotiations</w:t>
      </w:r>
    </w:p>
    <w:p w:rsidR="00A571FF" w:rsidRPr="00EF2520" w:rsidRDefault="00A571FF"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Appointment of judges</w:t>
      </w:r>
    </w:p>
    <w:p w:rsidR="00EF2520" w:rsidRPr="00EF2520" w:rsidRDefault="00EF2520"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State of the Union address</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Impeachment of the president</w:t>
      </w:r>
    </w:p>
    <w:p w:rsidR="009A3408" w:rsidRDefault="009A3408"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Article III</w:t>
      </w:r>
    </w:p>
    <w:p w:rsidR="007F3A4B"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Judicial branch</w:t>
      </w:r>
    </w:p>
    <w:p w:rsidR="00DD1CC7" w:rsidRDefault="00DD1CC7"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Supreme Court</w:t>
      </w:r>
    </w:p>
    <w:p w:rsidR="00DD1CC7" w:rsidRDefault="00DD1CC7"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Chief Justice</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Original jurisdiction</w:t>
      </w:r>
    </w:p>
    <w:p w:rsidR="00FA5BC4" w:rsidRDefault="00FA5BC4"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Appellate jurisdiction</w:t>
      </w:r>
    </w:p>
    <w:p w:rsidR="00DD1CC7" w:rsidRDefault="00DD1CC7"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Interpretation of law</w:t>
      </w:r>
    </w:p>
    <w:p w:rsidR="00DD1CC7" w:rsidRDefault="00DD1CC7"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Precedent</w:t>
      </w:r>
      <w:r w:rsidR="00FA5BC4">
        <w:rPr>
          <w:rFonts w:ascii="Tw Cen MT" w:eastAsia="Times New Roman" w:hAnsi="Tw Cen MT" w:cs="Times New Roman"/>
          <w:sz w:val="20"/>
          <w:szCs w:val="20"/>
        </w:rPr>
        <w:t xml:space="preserve"> (</w:t>
      </w:r>
      <w:r w:rsidR="00FA5BC4" w:rsidRPr="00FA5BC4">
        <w:rPr>
          <w:rFonts w:ascii="Tw Cen MT" w:eastAsia="Times New Roman" w:hAnsi="Tw Cen MT" w:cs="Times New Roman"/>
          <w:i/>
          <w:sz w:val="20"/>
          <w:szCs w:val="20"/>
        </w:rPr>
        <w:t>stare decisis</w:t>
      </w:r>
      <w:r w:rsidR="00FA5BC4">
        <w:rPr>
          <w:rFonts w:ascii="Tw Cen MT" w:eastAsia="Times New Roman" w:hAnsi="Tw Cen MT" w:cs="Times New Roman"/>
          <w:sz w:val="20"/>
          <w:szCs w:val="20"/>
        </w:rPr>
        <w:t>)</w:t>
      </w:r>
    </w:p>
    <w:p w:rsidR="00EC547F" w:rsidRDefault="00EC547F"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Treason</w:t>
      </w:r>
    </w:p>
    <w:p w:rsidR="009A3408" w:rsidRDefault="009A3408"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Article IV</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Full faith and credit</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Extradition</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Fugitive slave clause</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Article V</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Amendment</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Article VI</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National supremacy</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Treaties</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Religious test</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Article VII</w:t>
      </w:r>
      <w:r>
        <w:rPr>
          <w:rFonts w:ascii="Tw Cen MT" w:eastAsia="Times New Roman" w:hAnsi="Tw Cen MT" w:cs="Times New Roman"/>
          <w:sz w:val="20"/>
          <w:szCs w:val="20"/>
        </w:rPr>
        <w:br/>
        <w:t>Ratification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Checks &amp; balances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Separation of powers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Federalism</w:t>
      </w:r>
    </w:p>
    <w:p w:rsidR="00EF2520" w:rsidRPr="00EF2520" w:rsidRDefault="00EF2520" w:rsidP="000E48CB">
      <w:pPr>
        <w:spacing w:after="0"/>
        <w:rPr>
          <w:rFonts w:ascii="Tw Cen MT" w:hAnsi="Tw Cen MT"/>
          <w:sz w:val="20"/>
          <w:szCs w:val="20"/>
        </w:rPr>
        <w:sectPr w:rsidR="00EF2520" w:rsidRPr="00EF2520" w:rsidSect="00EF2520">
          <w:type w:val="continuous"/>
          <w:pgSz w:w="12240" w:h="15840"/>
          <w:pgMar w:top="1440" w:right="1440" w:bottom="1440" w:left="1440" w:header="720" w:footer="720" w:gutter="0"/>
          <w:cols w:num="3" w:space="720"/>
          <w:docGrid w:linePitch="360"/>
        </w:sectPr>
      </w:pPr>
    </w:p>
    <w:p w:rsidR="007F3A4B" w:rsidRPr="00EF2520" w:rsidRDefault="007F3A4B" w:rsidP="000E48CB">
      <w:pPr>
        <w:spacing w:after="0"/>
        <w:rPr>
          <w:rFonts w:ascii="Tw Cen MT" w:hAnsi="Tw Cen MT"/>
          <w:sz w:val="20"/>
          <w:szCs w:val="20"/>
        </w:rPr>
      </w:pPr>
    </w:p>
    <w:p w:rsidR="00EF2520" w:rsidRPr="00EF2520" w:rsidRDefault="00EF2520" w:rsidP="000E48CB">
      <w:pPr>
        <w:spacing w:after="0"/>
        <w:rPr>
          <w:rFonts w:ascii="Tw Cen MT" w:hAnsi="Tw Cen MT"/>
          <w:sz w:val="20"/>
          <w:szCs w:val="20"/>
        </w:rPr>
      </w:pPr>
    </w:p>
    <w:p w:rsidR="000E48CB" w:rsidRPr="00EF2520" w:rsidRDefault="007F3A4B" w:rsidP="000E48CB">
      <w:pPr>
        <w:spacing w:after="0"/>
        <w:rPr>
          <w:rFonts w:ascii="Tw Cen MT" w:hAnsi="Tw Cen MT"/>
          <w:sz w:val="48"/>
          <w:szCs w:val="48"/>
          <w:u w:val="single"/>
        </w:rPr>
      </w:pPr>
      <w:r w:rsidRPr="00EF2520">
        <w:rPr>
          <w:rFonts w:ascii="Tw Cen MT" w:hAnsi="Tw Cen MT"/>
          <w:sz w:val="48"/>
          <w:szCs w:val="48"/>
          <w:u w:val="single"/>
        </w:rPr>
        <w:t>Ratification &amp; Bill of Rights</w:t>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r w:rsidRPr="00EF2520">
        <w:rPr>
          <w:rFonts w:ascii="Tw Cen MT" w:hAnsi="Tw Cen MT"/>
          <w:sz w:val="48"/>
          <w:szCs w:val="48"/>
          <w:u w:val="single"/>
        </w:rPr>
        <w:tab/>
      </w:r>
    </w:p>
    <w:p w:rsidR="007F3A4B" w:rsidRPr="00EF2520" w:rsidRDefault="007F3A4B" w:rsidP="007F3A4B">
      <w:pPr>
        <w:spacing w:after="0"/>
        <w:rPr>
          <w:rFonts w:ascii="Tw Cen MT" w:hAnsi="Tw Cen MT"/>
          <w:sz w:val="20"/>
          <w:szCs w:val="20"/>
        </w:rPr>
      </w:pPr>
    </w:p>
    <w:p w:rsidR="007F3A4B" w:rsidRPr="00B57D98" w:rsidRDefault="00F97783" w:rsidP="00B57D98">
      <w:pPr>
        <w:spacing w:after="0"/>
        <w:rPr>
          <w:rFonts w:ascii="Tw Cen MT" w:hAnsi="Tw Cen MT"/>
          <w:sz w:val="24"/>
          <w:szCs w:val="24"/>
        </w:rPr>
      </w:pPr>
      <w:r w:rsidRPr="00B57D98">
        <w:rPr>
          <w:rFonts w:ascii="Tw Cen MT" w:eastAsia="Calibri" w:hAnsi="Tw Cen MT" w:cs="Times New Roman"/>
          <w:sz w:val="24"/>
          <w:szCs w:val="24"/>
        </w:rPr>
        <w:t>Federalists and Anti-Federalists debate</w:t>
      </w:r>
      <w:r w:rsidR="00B57D98">
        <w:rPr>
          <w:rFonts w:ascii="Tw Cen MT" w:eastAsia="Calibri" w:hAnsi="Tw Cen MT" w:cs="Times New Roman"/>
          <w:sz w:val="24"/>
          <w:szCs w:val="24"/>
        </w:rPr>
        <w:t xml:space="preserve">d whether it was possible for a </w:t>
      </w:r>
      <w:r w:rsidR="00B57D98" w:rsidRPr="00B57D98">
        <w:rPr>
          <w:rFonts w:ascii="Tw Cen MT" w:eastAsia="Calibri" w:hAnsi="Tw Cen MT" w:cs="Times New Roman"/>
          <w:sz w:val="24"/>
          <w:szCs w:val="24"/>
        </w:rPr>
        <w:t>republic</w:t>
      </w:r>
      <w:r w:rsidR="00B57D98">
        <w:rPr>
          <w:rFonts w:ascii="Tw Cen MT" w:eastAsia="Calibri" w:hAnsi="Tw Cen MT" w:cs="Times New Roman"/>
          <w:sz w:val="24"/>
          <w:szCs w:val="24"/>
        </w:rPr>
        <w:t xml:space="preserve"> </w:t>
      </w:r>
      <w:r w:rsidR="00B57D98" w:rsidRPr="00B57D98">
        <w:rPr>
          <w:rFonts w:ascii="Tw Cen MT" w:eastAsia="Calibri" w:hAnsi="Tw Cen MT" w:cs="Times New Roman"/>
          <w:sz w:val="24"/>
          <w:szCs w:val="24"/>
        </w:rPr>
        <w:t xml:space="preserve">to </w:t>
      </w:r>
      <w:r w:rsidR="00B57D98">
        <w:rPr>
          <w:rFonts w:ascii="Tw Cen MT" w:eastAsia="Calibri" w:hAnsi="Tw Cen MT" w:cs="Times New Roman"/>
          <w:sz w:val="24"/>
          <w:szCs w:val="24"/>
        </w:rPr>
        <w:t>govern a large geographic area.</w:t>
      </w:r>
    </w:p>
    <w:p w:rsidR="00B57D98" w:rsidRPr="00B57D98" w:rsidRDefault="00B57D98" w:rsidP="007F3A4B">
      <w:pPr>
        <w:pStyle w:val="ListParagraph"/>
        <w:numPr>
          <w:ilvl w:val="0"/>
          <w:numId w:val="3"/>
        </w:numPr>
        <w:spacing w:after="0"/>
        <w:rPr>
          <w:rFonts w:ascii="Tw Cen MT" w:hAnsi="Tw Cen MT"/>
          <w:sz w:val="20"/>
          <w:szCs w:val="20"/>
        </w:rPr>
      </w:pPr>
      <w:r>
        <w:rPr>
          <w:rFonts w:ascii="Tw Cen MT" w:hAnsi="Tw Cen MT"/>
          <w:sz w:val="20"/>
          <w:szCs w:val="20"/>
        </w:rPr>
        <w:t>Federalists argued that a strong central government was necessary while Anti-Federalists argued that such a government would violate the rights of the states and the people.</w:t>
      </w:r>
    </w:p>
    <w:p w:rsidR="00F97783" w:rsidRPr="00EF2520" w:rsidRDefault="00F97783" w:rsidP="007F3A4B">
      <w:pPr>
        <w:pStyle w:val="ListParagraph"/>
        <w:numPr>
          <w:ilvl w:val="0"/>
          <w:numId w:val="3"/>
        </w:numPr>
        <w:spacing w:after="0"/>
        <w:rPr>
          <w:rFonts w:ascii="Tw Cen MT" w:hAnsi="Tw Cen MT"/>
          <w:sz w:val="20"/>
          <w:szCs w:val="20"/>
        </w:rPr>
      </w:pPr>
      <w:r>
        <w:rPr>
          <w:rFonts w:ascii="Tw Cen MT" w:eastAsia="Calibri" w:hAnsi="Tw Cen MT" w:cs="Times New Roman"/>
          <w:sz w:val="20"/>
          <w:szCs w:val="20"/>
        </w:rPr>
        <w:t>The Bill of Rights was drafted to allay the fears of the Anti-Federalists.</w:t>
      </w:r>
    </w:p>
    <w:p w:rsidR="00F97783" w:rsidRPr="00F97783" w:rsidRDefault="007F3A4B" w:rsidP="00F97783">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EF2520">
        <w:rPr>
          <w:rFonts w:ascii="Tw Cen MT" w:hAnsi="Tw Cen MT"/>
          <w:snapToGrid w:val="0"/>
          <w:sz w:val="20"/>
          <w:szCs w:val="20"/>
        </w:rPr>
        <w:t>The major principles of the Bill of Rights of the Constitution were based on earlier Virginia statutes.</w:t>
      </w:r>
    </w:p>
    <w:p w:rsidR="007F3A4B" w:rsidRPr="00EF2520" w:rsidRDefault="00F97783" w:rsidP="00F97783">
      <w:pPr>
        <w:pStyle w:val="ListParagraph"/>
        <w:numPr>
          <w:ilvl w:val="0"/>
          <w:numId w:val="1"/>
        </w:numPr>
        <w:autoSpaceDE w:val="0"/>
        <w:autoSpaceDN w:val="0"/>
        <w:adjustRightInd w:val="0"/>
        <w:spacing w:after="0" w:line="240" w:lineRule="auto"/>
        <w:rPr>
          <w:rFonts w:ascii="Tw Cen MT" w:hAnsi="Tw Cen MT" w:cs="SerifaStd-Roman"/>
          <w:sz w:val="20"/>
          <w:szCs w:val="20"/>
        </w:rPr>
      </w:pPr>
      <w:r w:rsidRPr="00F97783">
        <w:rPr>
          <w:rFonts w:ascii="Tw Cen MT" w:hAnsi="Tw Cen MT"/>
          <w:snapToGrid w:val="0"/>
          <w:sz w:val="20"/>
          <w:szCs w:val="20"/>
        </w:rPr>
        <w:t>Elements of Federalist and Anti-Federalist thought are reflected in contemporary political debate on issues such as the size and role of government, federalism, and the protection of individual rights.</w:t>
      </w:r>
    </w:p>
    <w:p w:rsidR="007F3A4B" w:rsidRPr="00EF2520" w:rsidRDefault="007F3A4B" w:rsidP="000E48CB">
      <w:pPr>
        <w:spacing w:after="0"/>
        <w:rPr>
          <w:rFonts w:ascii="Tw Cen MT" w:hAnsi="Tw Cen MT"/>
          <w:sz w:val="20"/>
          <w:szCs w:val="20"/>
        </w:rPr>
      </w:pPr>
    </w:p>
    <w:p w:rsidR="00EF2520" w:rsidRPr="00EF2520" w:rsidRDefault="00EF2520" w:rsidP="000E48CB">
      <w:pPr>
        <w:spacing w:after="0"/>
        <w:rPr>
          <w:rFonts w:ascii="Tw Cen MT" w:hAnsi="Tw Cen MT"/>
          <w:sz w:val="20"/>
          <w:szCs w:val="20"/>
        </w:rPr>
      </w:pPr>
    </w:p>
    <w:p w:rsidR="00EF2520" w:rsidRPr="00EF2520" w:rsidRDefault="00EF2520" w:rsidP="007F3A4B">
      <w:pPr>
        <w:spacing w:after="0"/>
        <w:rPr>
          <w:rFonts w:ascii="Tw Cen MT" w:eastAsia="Times New Roman" w:hAnsi="Tw Cen MT" w:cs="Times New Roman"/>
          <w:sz w:val="20"/>
          <w:szCs w:val="20"/>
        </w:rPr>
        <w:sectPr w:rsidR="00EF2520" w:rsidRPr="00EF2520" w:rsidSect="000A52B4">
          <w:type w:val="continuous"/>
          <w:pgSz w:w="12240" w:h="15840"/>
          <w:pgMar w:top="1440" w:right="1440" w:bottom="1440" w:left="1440" w:header="720" w:footer="720" w:gutter="0"/>
          <w:cols w:space="720"/>
          <w:docGrid w:linePitch="360"/>
        </w:sectPr>
      </w:pPr>
    </w:p>
    <w:p w:rsidR="00D865EB" w:rsidRDefault="00D865EB"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lastRenderedPageBreak/>
        <w:t>Athenian democracy</w:t>
      </w:r>
    </w:p>
    <w:p w:rsidR="00D865EB" w:rsidRDefault="00D865EB"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Roman Republic</w:t>
      </w:r>
    </w:p>
    <w:p w:rsidR="00D865EB" w:rsidRDefault="00D865EB"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Roman Empire</w:t>
      </w:r>
    </w:p>
    <w:p w:rsidR="00D1579E" w:rsidRDefault="00D1579E"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Article VII</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Ratification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Federalists</w:t>
      </w:r>
    </w:p>
    <w:p w:rsidR="007F3A4B" w:rsidRPr="00EF2520" w:rsidRDefault="007F3A4B" w:rsidP="007F3A4B">
      <w:pPr>
        <w:spacing w:after="0"/>
        <w:rPr>
          <w:rFonts w:ascii="Tw Cen MT" w:eastAsia="Times New Roman" w:hAnsi="Tw Cen MT" w:cs="Times New Roman"/>
          <w:i/>
          <w:sz w:val="20"/>
          <w:szCs w:val="20"/>
        </w:rPr>
      </w:pPr>
      <w:r w:rsidRPr="00EF2520">
        <w:rPr>
          <w:rFonts w:ascii="Tw Cen MT" w:eastAsia="Times New Roman" w:hAnsi="Tw Cen MT" w:cs="Times New Roman"/>
          <w:i/>
          <w:sz w:val="20"/>
          <w:szCs w:val="20"/>
        </w:rPr>
        <w:t>Federalist Papers</w:t>
      </w:r>
    </w:p>
    <w:p w:rsidR="007F3A4B"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John Jay, Alexander Hamilton &amp; James Madison</w:t>
      </w:r>
    </w:p>
    <w:p w:rsidR="00F97783" w:rsidRPr="00EF2520" w:rsidRDefault="00F97783"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w:t>
      </w:r>
      <w:proofErr w:type="spellStart"/>
      <w:r>
        <w:rPr>
          <w:rFonts w:ascii="Tw Cen MT" w:eastAsia="Times New Roman" w:hAnsi="Tw Cen MT" w:cs="Times New Roman"/>
          <w:sz w:val="20"/>
          <w:szCs w:val="20"/>
        </w:rPr>
        <w:t>Publius</w:t>
      </w:r>
      <w:proofErr w:type="spellEnd"/>
      <w:r>
        <w:rPr>
          <w:rFonts w:ascii="Tw Cen MT" w:eastAsia="Times New Roman" w:hAnsi="Tw Cen MT" w:cs="Times New Roman"/>
          <w:sz w:val="20"/>
          <w:szCs w:val="20"/>
        </w:rPr>
        <w: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Conservatism</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“Counterrevolution”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Antifederalists</w:t>
      </w:r>
    </w:p>
    <w:p w:rsidR="007F3A4B" w:rsidRPr="00EF2520" w:rsidRDefault="007F3A4B" w:rsidP="007F3A4B">
      <w:pPr>
        <w:spacing w:after="0"/>
        <w:rPr>
          <w:rFonts w:ascii="Tw Cen MT" w:eastAsia="Times New Roman" w:hAnsi="Tw Cen MT" w:cs="Times New Roman"/>
          <w:i/>
          <w:sz w:val="20"/>
          <w:szCs w:val="20"/>
        </w:rPr>
      </w:pPr>
      <w:r w:rsidRPr="00EF2520">
        <w:rPr>
          <w:rFonts w:ascii="Tw Cen MT" w:eastAsia="Times New Roman" w:hAnsi="Tw Cen MT" w:cs="Times New Roman"/>
          <w:i/>
          <w:sz w:val="20"/>
          <w:szCs w:val="20"/>
        </w:rPr>
        <w:t>Antifederalist Papers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George Mason</w:t>
      </w:r>
    </w:p>
    <w:p w:rsidR="007F3A4B"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Patrick Henry</w:t>
      </w:r>
    </w:p>
    <w:p w:rsidR="00F97783" w:rsidRPr="00EF2520" w:rsidRDefault="00F97783"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“Brutus”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Virginia Declaration of Rights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George Mason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Virginia Statute for Religious Freedom</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lastRenderedPageBreak/>
        <w:t>Thomas Jefferson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Disestablishment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Bill of Rights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1</w:t>
      </w:r>
      <w:r w:rsidRPr="00EF2520">
        <w:rPr>
          <w:rFonts w:ascii="Tw Cen MT" w:eastAsia="Times New Roman" w:hAnsi="Tw Cen MT" w:cs="Times New Roman"/>
          <w:sz w:val="20"/>
          <w:szCs w:val="20"/>
          <w:vertAlign w:val="superscript"/>
        </w:rPr>
        <w:t>st</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RAPPS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Free exercise of religion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Establishment of religion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2</w:t>
      </w:r>
      <w:r w:rsidRPr="00EF2520">
        <w:rPr>
          <w:rFonts w:ascii="Tw Cen MT" w:eastAsia="Times New Roman" w:hAnsi="Tw Cen MT" w:cs="Times New Roman"/>
          <w:sz w:val="20"/>
          <w:szCs w:val="20"/>
          <w:vertAlign w:val="superscript"/>
        </w:rPr>
        <w:t>nd</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Right to bear arms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3</w:t>
      </w:r>
      <w:r w:rsidRPr="00EF2520">
        <w:rPr>
          <w:rFonts w:ascii="Tw Cen MT" w:eastAsia="Times New Roman" w:hAnsi="Tw Cen MT" w:cs="Times New Roman"/>
          <w:sz w:val="20"/>
          <w:szCs w:val="20"/>
          <w:vertAlign w:val="superscript"/>
        </w:rPr>
        <w:t>rd</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Quartering of soldiers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4</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Probable cause &amp; search warrants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5</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Rights of the accused</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Double jeopardy</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Self-incrimination</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Due process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6</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Speedy, public trial</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lastRenderedPageBreak/>
        <w:t>Jury trial</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Assistance of counsel</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7</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Civil lawsuits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8</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Excessive bail &amp; fines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Cruel &amp; unusual punishment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9</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Non-enumerated rights</w:t>
      </w:r>
    </w:p>
    <w:p w:rsidR="007F3A4B" w:rsidRPr="00EF2520"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10</w:t>
      </w:r>
      <w:r w:rsidRPr="00EF2520">
        <w:rPr>
          <w:rFonts w:ascii="Tw Cen MT" w:eastAsia="Times New Roman" w:hAnsi="Tw Cen MT" w:cs="Times New Roman"/>
          <w:sz w:val="20"/>
          <w:szCs w:val="20"/>
          <w:vertAlign w:val="superscript"/>
        </w:rPr>
        <w:t>th</w:t>
      </w:r>
      <w:r w:rsidRPr="00EF2520">
        <w:rPr>
          <w:rFonts w:ascii="Tw Cen MT" w:eastAsia="Times New Roman" w:hAnsi="Tw Cen MT" w:cs="Times New Roman"/>
          <w:sz w:val="20"/>
          <w:szCs w:val="20"/>
        </w:rPr>
        <w:t xml:space="preserve"> Amendment</w:t>
      </w:r>
    </w:p>
    <w:p w:rsidR="007F3A4B" w:rsidRDefault="007F3A4B" w:rsidP="007F3A4B">
      <w:pPr>
        <w:spacing w:after="0"/>
        <w:rPr>
          <w:rFonts w:ascii="Tw Cen MT" w:eastAsia="Times New Roman" w:hAnsi="Tw Cen MT" w:cs="Times New Roman"/>
          <w:sz w:val="20"/>
          <w:szCs w:val="20"/>
        </w:rPr>
      </w:pPr>
      <w:r w:rsidRPr="00EF2520">
        <w:rPr>
          <w:rFonts w:ascii="Tw Cen MT" w:eastAsia="Times New Roman" w:hAnsi="Tw Cen MT" w:cs="Times New Roman"/>
          <w:sz w:val="20"/>
          <w:szCs w:val="20"/>
        </w:rPr>
        <w:t>Reserved powers</w:t>
      </w:r>
    </w:p>
    <w:p w:rsidR="00D865EB" w:rsidRDefault="00D865EB" w:rsidP="007F3A4B">
      <w:pPr>
        <w:spacing w:after="0"/>
        <w:rPr>
          <w:rFonts w:ascii="Tw Cen MT" w:eastAsia="Times New Roman" w:hAnsi="Tw Cen MT" w:cs="Times New Roman"/>
          <w:sz w:val="20"/>
          <w:szCs w:val="20"/>
        </w:rPr>
      </w:pPr>
      <w:r>
        <w:rPr>
          <w:rFonts w:ascii="Tw Cen MT" w:eastAsia="Times New Roman" w:hAnsi="Tw Cen MT" w:cs="Times New Roman"/>
          <w:sz w:val="20"/>
          <w:szCs w:val="20"/>
        </w:rPr>
        <w:t>Modern debates about…</w:t>
      </w:r>
    </w:p>
    <w:p w:rsidR="00D865EB" w:rsidRPr="00D865EB" w:rsidRDefault="00D865EB" w:rsidP="00D865EB">
      <w:pPr>
        <w:pStyle w:val="ListParagraph"/>
        <w:numPr>
          <w:ilvl w:val="0"/>
          <w:numId w:val="7"/>
        </w:numPr>
        <w:spacing w:after="0"/>
        <w:rPr>
          <w:rFonts w:ascii="Tw Cen MT" w:eastAsia="Times New Roman" w:hAnsi="Tw Cen MT" w:cs="Times New Roman"/>
          <w:sz w:val="20"/>
          <w:szCs w:val="20"/>
        </w:rPr>
      </w:pPr>
      <w:r w:rsidRPr="00D865EB">
        <w:rPr>
          <w:rFonts w:ascii="Tw Cen MT" w:eastAsia="Times New Roman" w:hAnsi="Tw Cen MT" w:cs="Times New Roman"/>
          <w:sz w:val="20"/>
          <w:szCs w:val="20"/>
        </w:rPr>
        <w:t>“</w:t>
      </w:r>
      <w:r>
        <w:rPr>
          <w:rFonts w:ascii="Tw Cen MT" w:eastAsia="Times New Roman" w:hAnsi="Tw Cen MT" w:cs="Times New Roman"/>
          <w:sz w:val="20"/>
          <w:szCs w:val="20"/>
        </w:rPr>
        <w:t>B</w:t>
      </w:r>
      <w:r w:rsidRPr="00D865EB">
        <w:rPr>
          <w:rFonts w:ascii="Tw Cen MT" w:eastAsia="Times New Roman" w:hAnsi="Tw Cen MT" w:cs="Times New Roman"/>
          <w:sz w:val="20"/>
          <w:szCs w:val="20"/>
        </w:rPr>
        <w:t>ig government”</w:t>
      </w:r>
    </w:p>
    <w:p w:rsidR="00D865EB" w:rsidRPr="00D865EB" w:rsidRDefault="00D865EB" w:rsidP="00D865EB">
      <w:pPr>
        <w:pStyle w:val="ListParagraph"/>
        <w:numPr>
          <w:ilvl w:val="0"/>
          <w:numId w:val="7"/>
        </w:numPr>
        <w:spacing w:after="0"/>
        <w:rPr>
          <w:rFonts w:ascii="Tw Cen MT" w:eastAsia="Times New Roman" w:hAnsi="Tw Cen MT" w:cs="Times New Roman"/>
          <w:sz w:val="20"/>
          <w:szCs w:val="20"/>
        </w:rPr>
      </w:pPr>
      <w:r w:rsidRPr="00D865EB">
        <w:rPr>
          <w:rFonts w:ascii="Tw Cen MT" w:eastAsia="Times New Roman" w:hAnsi="Tw Cen MT" w:cs="Times New Roman"/>
          <w:sz w:val="20"/>
          <w:szCs w:val="20"/>
        </w:rPr>
        <w:t>Welfare state</w:t>
      </w:r>
    </w:p>
    <w:p w:rsidR="00D865EB" w:rsidRPr="00D865EB" w:rsidRDefault="00D865EB" w:rsidP="00D865EB">
      <w:pPr>
        <w:pStyle w:val="ListParagraph"/>
        <w:numPr>
          <w:ilvl w:val="0"/>
          <w:numId w:val="7"/>
        </w:numPr>
        <w:spacing w:after="0"/>
        <w:rPr>
          <w:rFonts w:ascii="Tw Cen MT" w:eastAsia="Times New Roman" w:hAnsi="Tw Cen MT" w:cs="Times New Roman"/>
          <w:sz w:val="20"/>
          <w:szCs w:val="20"/>
        </w:rPr>
      </w:pPr>
      <w:r w:rsidRPr="00D865EB">
        <w:rPr>
          <w:rFonts w:ascii="Tw Cen MT" w:eastAsia="Times New Roman" w:hAnsi="Tw Cen MT" w:cs="Times New Roman"/>
          <w:sz w:val="20"/>
          <w:szCs w:val="20"/>
        </w:rPr>
        <w:t>States’ rights</w:t>
      </w:r>
    </w:p>
    <w:p w:rsidR="00D865EB" w:rsidRDefault="00D865EB" w:rsidP="00D865EB">
      <w:pPr>
        <w:pStyle w:val="ListParagraph"/>
        <w:numPr>
          <w:ilvl w:val="0"/>
          <w:numId w:val="7"/>
        </w:numPr>
        <w:spacing w:after="0"/>
        <w:rPr>
          <w:rFonts w:ascii="Tw Cen MT" w:eastAsia="Times New Roman" w:hAnsi="Tw Cen MT" w:cs="Times New Roman"/>
          <w:sz w:val="20"/>
          <w:szCs w:val="20"/>
        </w:rPr>
      </w:pPr>
      <w:r w:rsidRPr="00D865EB">
        <w:rPr>
          <w:rFonts w:ascii="Tw Cen MT" w:eastAsia="Times New Roman" w:hAnsi="Tw Cen MT" w:cs="Times New Roman"/>
          <w:sz w:val="20"/>
          <w:szCs w:val="20"/>
        </w:rPr>
        <w:t>Individual liberty</w:t>
      </w:r>
    </w:p>
    <w:p w:rsidR="00D865EB" w:rsidRPr="00D865EB" w:rsidRDefault="00D865EB" w:rsidP="00D865EB">
      <w:pPr>
        <w:pStyle w:val="ListParagraph"/>
        <w:numPr>
          <w:ilvl w:val="0"/>
          <w:numId w:val="7"/>
        </w:numPr>
        <w:spacing w:after="0"/>
        <w:rPr>
          <w:rFonts w:ascii="Tw Cen MT" w:eastAsia="Times New Roman" w:hAnsi="Tw Cen MT" w:cs="Times New Roman"/>
          <w:sz w:val="20"/>
          <w:szCs w:val="20"/>
        </w:rPr>
      </w:pPr>
      <w:r>
        <w:rPr>
          <w:rFonts w:ascii="Tw Cen MT" w:eastAsia="Times New Roman" w:hAnsi="Tw Cen MT" w:cs="Times New Roman"/>
          <w:sz w:val="20"/>
          <w:szCs w:val="20"/>
        </w:rPr>
        <w:t>Etc.</w:t>
      </w:r>
    </w:p>
    <w:p w:rsidR="00EF2520" w:rsidRPr="00EF2520" w:rsidRDefault="00EF2520" w:rsidP="000E48CB">
      <w:pPr>
        <w:spacing w:after="0"/>
        <w:rPr>
          <w:rFonts w:ascii="Tw Cen MT" w:hAnsi="Tw Cen MT"/>
          <w:sz w:val="20"/>
          <w:szCs w:val="20"/>
        </w:rPr>
        <w:sectPr w:rsidR="00EF2520" w:rsidRPr="00EF2520" w:rsidSect="00EF2520">
          <w:type w:val="continuous"/>
          <w:pgSz w:w="12240" w:h="15840"/>
          <w:pgMar w:top="1440" w:right="1440" w:bottom="1440" w:left="1440" w:header="720" w:footer="720" w:gutter="0"/>
          <w:cols w:num="3" w:space="720"/>
          <w:docGrid w:linePitch="360"/>
        </w:sectPr>
      </w:pPr>
    </w:p>
    <w:p w:rsidR="007F3A4B" w:rsidRPr="00EF2520" w:rsidRDefault="007F3A4B" w:rsidP="000E48CB">
      <w:pPr>
        <w:spacing w:after="0"/>
        <w:rPr>
          <w:rFonts w:ascii="Tw Cen MT" w:hAnsi="Tw Cen MT"/>
          <w:sz w:val="20"/>
          <w:szCs w:val="20"/>
        </w:rPr>
      </w:pPr>
    </w:p>
    <w:p w:rsidR="007F3A4B" w:rsidRDefault="007F3A4B" w:rsidP="000E48CB">
      <w:pPr>
        <w:spacing w:after="0"/>
        <w:rPr>
          <w:rFonts w:ascii="Tw Cen MT" w:hAnsi="Tw Cen MT"/>
          <w:sz w:val="20"/>
          <w:szCs w:val="20"/>
        </w:rPr>
      </w:pPr>
    </w:p>
    <w:p w:rsidR="00B57D98" w:rsidRPr="007A263C" w:rsidRDefault="007A263C" w:rsidP="000E48CB">
      <w:pPr>
        <w:spacing w:after="0"/>
        <w:rPr>
          <w:rFonts w:ascii="Tw Cen MT" w:hAnsi="Tw Cen MT"/>
          <w:sz w:val="48"/>
          <w:szCs w:val="48"/>
          <w:u w:val="single"/>
        </w:rPr>
      </w:pPr>
      <w:r w:rsidRPr="007A263C">
        <w:rPr>
          <w:rFonts w:ascii="Tw Cen MT" w:hAnsi="Tw Cen MT"/>
          <w:sz w:val="48"/>
          <w:szCs w:val="48"/>
          <w:u w:val="single"/>
        </w:rPr>
        <w:t>Unit Review: Essential Questions</w:t>
      </w:r>
      <w:r>
        <w:rPr>
          <w:rFonts w:ascii="Tw Cen MT" w:hAnsi="Tw Cen MT"/>
          <w:sz w:val="48"/>
          <w:szCs w:val="48"/>
          <w:u w:val="single"/>
        </w:rPr>
        <w:tab/>
      </w:r>
      <w:r>
        <w:rPr>
          <w:rFonts w:ascii="Tw Cen MT" w:hAnsi="Tw Cen MT"/>
          <w:sz w:val="48"/>
          <w:szCs w:val="48"/>
          <w:u w:val="single"/>
        </w:rPr>
        <w:tab/>
      </w:r>
      <w:r>
        <w:rPr>
          <w:rFonts w:ascii="Tw Cen MT" w:hAnsi="Tw Cen MT"/>
          <w:sz w:val="48"/>
          <w:szCs w:val="48"/>
          <w:u w:val="single"/>
        </w:rPr>
        <w:tab/>
      </w:r>
      <w:r>
        <w:rPr>
          <w:rFonts w:ascii="Tw Cen MT" w:hAnsi="Tw Cen MT"/>
          <w:sz w:val="48"/>
          <w:szCs w:val="48"/>
          <w:u w:val="single"/>
        </w:rPr>
        <w:tab/>
      </w:r>
      <w:r>
        <w:rPr>
          <w:rFonts w:ascii="Tw Cen MT" w:hAnsi="Tw Cen MT"/>
          <w:sz w:val="48"/>
          <w:szCs w:val="48"/>
          <w:u w:val="single"/>
        </w:rPr>
        <w:tab/>
      </w:r>
    </w:p>
    <w:p w:rsidR="007A263C" w:rsidRPr="007A263C" w:rsidRDefault="007A263C" w:rsidP="000E48CB">
      <w:pPr>
        <w:spacing w:after="0"/>
        <w:rPr>
          <w:rFonts w:ascii="Tw Cen MT" w:hAnsi="Tw Cen MT"/>
          <w:sz w:val="24"/>
          <w:szCs w:val="24"/>
        </w:rPr>
      </w:pP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t>How did America’s pre-Revolutionary relationship with England influence the structure of the first national government?</w:t>
      </w: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lastRenderedPageBreak/>
        <w:t>What weaknesses in the Articles of Confederation led to the effort to draft a new constitution?</w:t>
      </w: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t>How did the delegates to the Constitutional Convention balance competing interests?</w:t>
      </w: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t>What are the underlying principles of the American system of government?</w:t>
      </w: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t>What is the relationship between the three branches of government?  Between the national government and the states?</w:t>
      </w: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t>How was the Bill of Rights influenced by the Virginia Declaration of Rights and the Virginia Statute for Religious Freedom?</w:t>
      </w:r>
    </w:p>
    <w:p w:rsidR="007A263C" w:rsidRPr="007A263C" w:rsidRDefault="007A263C" w:rsidP="007A263C">
      <w:pPr>
        <w:pStyle w:val="ListParagraph"/>
        <w:numPr>
          <w:ilvl w:val="0"/>
          <w:numId w:val="5"/>
        </w:numPr>
        <w:spacing w:before="32" w:after="0" w:line="240" w:lineRule="auto"/>
        <w:rPr>
          <w:rFonts w:ascii="Tw Cen MT" w:eastAsia="Times New Roman" w:hAnsi="Tw Cen MT" w:cs="Times New Roman"/>
          <w:sz w:val="24"/>
          <w:szCs w:val="24"/>
        </w:rPr>
      </w:pPr>
      <w:r w:rsidRPr="007A263C">
        <w:rPr>
          <w:rFonts w:ascii="Tw Cen MT" w:eastAsia="Times New Roman" w:hAnsi="Tw Cen MT" w:cs="Times New Roman"/>
          <w:sz w:val="24"/>
          <w:szCs w:val="24"/>
        </w:rPr>
        <w:t>What were the major arguments for and against the Constitution of 1787 in leading Federalist and Anti-Federalist writings and in the ratification debates?</w:t>
      </w:r>
    </w:p>
    <w:sectPr w:rsidR="007A263C" w:rsidRPr="007A263C" w:rsidSect="000A52B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MinionPro-Regular">
    <w:panose1 w:val="00000000000000000000"/>
    <w:charset w:val="00"/>
    <w:family w:val="roman"/>
    <w:notTrueType/>
    <w:pitch w:val="default"/>
    <w:sig w:usb0="00000003" w:usb1="00000000" w:usb2="00000000" w:usb3="00000000" w:csb0="00000001" w:csb1="00000000"/>
  </w:font>
  <w:font w:name="SerifaStd-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A30DD"/>
    <w:multiLevelType w:val="hybridMultilevel"/>
    <w:tmpl w:val="8344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96364"/>
    <w:multiLevelType w:val="multilevel"/>
    <w:tmpl w:val="93C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3C3208"/>
    <w:multiLevelType w:val="hybridMultilevel"/>
    <w:tmpl w:val="4220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D5098"/>
    <w:multiLevelType w:val="hybridMultilevel"/>
    <w:tmpl w:val="5596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E40825"/>
    <w:multiLevelType w:val="hybridMultilevel"/>
    <w:tmpl w:val="5544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E13ED9"/>
    <w:multiLevelType w:val="hybridMultilevel"/>
    <w:tmpl w:val="7FB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262EF"/>
    <w:multiLevelType w:val="hybridMultilevel"/>
    <w:tmpl w:val="6C708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A47B6"/>
    <w:rsid w:val="000A52B4"/>
    <w:rsid w:val="000E48CB"/>
    <w:rsid w:val="00164A99"/>
    <w:rsid w:val="002201F3"/>
    <w:rsid w:val="0023274E"/>
    <w:rsid w:val="00247FDA"/>
    <w:rsid w:val="00294CB2"/>
    <w:rsid w:val="00296DFD"/>
    <w:rsid w:val="00342FC4"/>
    <w:rsid w:val="003814C3"/>
    <w:rsid w:val="004713E9"/>
    <w:rsid w:val="00492383"/>
    <w:rsid w:val="005C529B"/>
    <w:rsid w:val="00692B3F"/>
    <w:rsid w:val="007A263C"/>
    <w:rsid w:val="007F3A4B"/>
    <w:rsid w:val="008F3E1D"/>
    <w:rsid w:val="008F7ED7"/>
    <w:rsid w:val="00967A64"/>
    <w:rsid w:val="009A3408"/>
    <w:rsid w:val="00A524BB"/>
    <w:rsid w:val="00A571FF"/>
    <w:rsid w:val="00AC7693"/>
    <w:rsid w:val="00B57D98"/>
    <w:rsid w:val="00BA47B6"/>
    <w:rsid w:val="00C65249"/>
    <w:rsid w:val="00C722C5"/>
    <w:rsid w:val="00D06996"/>
    <w:rsid w:val="00D15143"/>
    <w:rsid w:val="00D1579E"/>
    <w:rsid w:val="00D43782"/>
    <w:rsid w:val="00D865EB"/>
    <w:rsid w:val="00DD1CC7"/>
    <w:rsid w:val="00E90A60"/>
    <w:rsid w:val="00EC1DB4"/>
    <w:rsid w:val="00EC547F"/>
    <w:rsid w:val="00EF2520"/>
    <w:rsid w:val="00F92AB1"/>
    <w:rsid w:val="00F97783"/>
    <w:rsid w:val="00FA5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E1D"/>
    <w:pPr>
      <w:ind w:left="720"/>
      <w:contextualSpacing/>
    </w:pPr>
  </w:style>
  <w:style w:type="paragraph" w:styleId="BalloonText">
    <w:name w:val="Balloon Text"/>
    <w:basedOn w:val="Normal"/>
    <w:link w:val="BalloonTextChar"/>
    <w:uiPriority w:val="99"/>
    <w:semiHidden/>
    <w:unhideWhenUsed/>
    <w:rsid w:val="0047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jjohnson</cp:lastModifiedBy>
  <cp:revision>18</cp:revision>
  <cp:lastPrinted>2014-10-03T19:14:00Z</cp:lastPrinted>
  <dcterms:created xsi:type="dcterms:W3CDTF">2014-05-27T03:35:00Z</dcterms:created>
  <dcterms:modified xsi:type="dcterms:W3CDTF">2014-10-06T18:56:00Z</dcterms:modified>
</cp:coreProperties>
</file>